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08" w:rsidRPr="002A144B" w:rsidRDefault="005B5808" w:rsidP="009233E9"/>
    <w:p w:rsidR="00AD410C" w:rsidRDefault="00AD410C" w:rsidP="009233E9">
      <w:pPr>
        <w:pStyle w:val="Titel"/>
      </w:pPr>
    </w:p>
    <w:p w:rsidR="00DA5E99" w:rsidRDefault="00DA5E99" w:rsidP="009233E9"/>
    <w:p w:rsidR="00DA5E99" w:rsidRPr="00DA5E99" w:rsidRDefault="00DA5E99" w:rsidP="009233E9"/>
    <w:p w:rsidR="00AD410C" w:rsidRDefault="00AD410C" w:rsidP="009233E9">
      <w:pPr>
        <w:pStyle w:val="Titel"/>
      </w:pPr>
    </w:p>
    <w:p w:rsidR="00AD410C" w:rsidRDefault="00AD410C" w:rsidP="009233E9">
      <w:pPr>
        <w:pStyle w:val="Titel"/>
      </w:pPr>
    </w:p>
    <w:p w:rsidR="00AD410C" w:rsidRPr="00107031" w:rsidRDefault="00AD410C" w:rsidP="00107031">
      <w:pPr>
        <w:pStyle w:val="Titel"/>
        <w:jc w:val="center"/>
        <w:rPr>
          <w:b/>
        </w:rPr>
      </w:pPr>
      <w:r w:rsidRPr="00107031">
        <w:rPr>
          <w:b/>
        </w:rPr>
        <w:t>SOSI-Gateway</w:t>
      </w:r>
    </w:p>
    <w:p w:rsidR="00AD410C" w:rsidRDefault="00AD410C" w:rsidP="00107031">
      <w:pPr>
        <w:pStyle w:val="Titel"/>
        <w:jc w:val="center"/>
      </w:pPr>
      <w:r>
        <w:t>Guide til anvendere</w:t>
      </w:r>
    </w:p>
    <w:p w:rsidR="00AD410C" w:rsidRDefault="00AD410C" w:rsidP="009233E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64003820"/>
        <w:docPartObj>
          <w:docPartGallery w:val="Table of Contents"/>
          <w:docPartUnique/>
        </w:docPartObj>
      </w:sdtPr>
      <w:sdtEndPr/>
      <w:sdtContent>
        <w:p w:rsidR="00AD410C" w:rsidRDefault="00AD410C" w:rsidP="009233E9">
          <w:pPr>
            <w:pStyle w:val="Overskrift"/>
          </w:pPr>
          <w:r>
            <w:t>Indhold</w:t>
          </w:r>
        </w:p>
        <w:p w:rsidR="004F55A2" w:rsidRDefault="00AD410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781867" w:history="1">
            <w:r w:rsidR="004F55A2" w:rsidRPr="00A205C7">
              <w:rPr>
                <w:rStyle w:val="Hyperlink"/>
                <w:noProof/>
              </w:rPr>
              <w:t>Formål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_Toc454781867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3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68" w:history="1">
            <w:r w:rsidR="004F55A2" w:rsidRPr="00A205C7">
              <w:rPr>
                <w:rStyle w:val="Hyperlink"/>
                <w:noProof/>
              </w:rPr>
              <w:t>Baggrund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_Toc454781868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3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69" w:history="1">
            <w:r w:rsidR="004F55A2" w:rsidRPr="00A205C7">
              <w:rPr>
                <w:rStyle w:val="Hyperlink"/>
                <w:noProof/>
              </w:rPr>
              <w:t>Hvorfor SOSI-GW?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_Toc454781869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3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0" w:history="1">
            <w:r w:rsidR="004F55A2" w:rsidRPr="00A205C7">
              <w:rPr>
                <w:rStyle w:val="Hyperlink"/>
                <w:noProof/>
              </w:rPr>
              <w:t>SOSI-GW kontekst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_Toc454781870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4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1" w:history="1">
            <w:r w:rsidR="004F55A2" w:rsidRPr="00A205C7">
              <w:rPr>
                <w:rStyle w:val="Hyperlink"/>
                <w:noProof/>
              </w:rPr>
              <w:t>NSP Gateway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_Toc454781871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4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2" w:history="1">
            <w:r w:rsidR="004F55A2" w:rsidRPr="00A205C7">
              <w:rPr>
                <w:rStyle w:val="Hyperlink"/>
                <w:noProof/>
              </w:rPr>
              <w:t>Netværkskomponent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_Toc454781872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4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3" w:history="1">
            <w:r w:rsidR="004F55A2" w:rsidRPr="00A205C7">
              <w:rPr>
                <w:rStyle w:val="Hyperlink"/>
                <w:noProof/>
              </w:rPr>
              <w:t>Security Token Service (STS)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_Toc454781873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4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4" w:history="1">
            <w:r w:rsidR="004F55A2" w:rsidRPr="00A205C7">
              <w:rPr>
                <w:rStyle w:val="Hyperlink"/>
                <w:noProof/>
              </w:rPr>
              <w:t>Afkoblingskomponent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_Toc454781874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5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5" w:history="1">
            <w:r w:rsidR="004F55A2" w:rsidRPr="00A205C7">
              <w:rPr>
                <w:rStyle w:val="Hyperlink"/>
                <w:noProof/>
              </w:rPr>
              <w:t>NSP services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_Toc454781875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5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6" w:history="1">
            <w:r w:rsidR="004F55A2" w:rsidRPr="00A205C7">
              <w:rPr>
                <w:rStyle w:val="Hyperlink"/>
                <w:noProof/>
              </w:rPr>
              <w:t>Decentral anvendelse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_Toc454781876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5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7" w:history="1">
            <w:r w:rsidR="004F55A2" w:rsidRPr="00A205C7">
              <w:rPr>
                <w:rStyle w:val="Hyperlink"/>
                <w:noProof/>
              </w:rPr>
              <w:t>Anvendelse af SOSI-GW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_Toc454781877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6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8" w:history="1">
            <w:r w:rsidR="004F55A2" w:rsidRPr="00A205C7">
              <w:rPr>
                <w:rStyle w:val="Hyperlink"/>
                <w:noProof/>
              </w:rPr>
              <w:t>Signering af id-kort i anvendersystem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_Toc454781878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6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79" w:history="1">
            <w:r w:rsidR="004F55A2" w:rsidRPr="00A205C7">
              <w:rPr>
                <w:rStyle w:val="Hyperlink"/>
                <w:noProof/>
              </w:rPr>
              <w:t>requestIdCardDigestForSigning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_Toc454781879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6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0" w:history="1">
            <w:r w:rsidR="004F55A2" w:rsidRPr="00A205C7">
              <w:rPr>
                <w:rStyle w:val="Hyperlink"/>
                <w:noProof/>
              </w:rPr>
              <w:t>signIdCard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_Toc454781880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6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1" w:history="1">
            <w:r w:rsidR="004F55A2" w:rsidRPr="00A205C7">
              <w:rPr>
                <w:rStyle w:val="Hyperlink"/>
                <w:noProof/>
              </w:rPr>
              <w:t>Browserbaseret signering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_Toc454781881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7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2" w:history="1">
            <w:r w:rsidR="004F55A2" w:rsidRPr="00A205C7">
              <w:rPr>
                <w:rStyle w:val="Hyperlink"/>
                <w:noProof/>
              </w:rPr>
              <w:t>requestIdCardDigestForSigning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_Toc454781882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7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3" w:history="1">
            <w:r w:rsidR="004F55A2" w:rsidRPr="00A205C7">
              <w:rPr>
                <w:rStyle w:val="Hyperlink"/>
                <w:noProof/>
              </w:rPr>
              <w:t>getValidIdCard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_Toc454781883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7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4" w:history="1">
            <w:r w:rsidR="004F55A2" w:rsidRPr="00A205C7">
              <w:rPr>
                <w:rStyle w:val="Hyperlink"/>
                <w:noProof/>
              </w:rPr>
              <w:t>Gateway Proxy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_Toc454781884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7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5" w:history="1">
            <w:r w:rsidR="004F55A2" w:rsidRPr="00A205C7">
              <w:rPr>
                <w:rStyle w:val="Hyperlink"/>
                <w:noProof/>
              </w:rPr>
              <w:t>proxy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_Toc454781885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7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6" w:history="1">
            <w:r w:rsidR="004F55A2" w:rsidRPr="00A205C7">
              <w:rPr>
                <w:rStyle w:val="Hyperlink"/>
                <w:noProof/>
              </w:rPr>
              <w:t>Anvendelse af implicit login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_Toc454781886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8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7" w:history="1">
            <w:r w:rsidR="004F55A2" w:rsidRPr="00A205C7">
              <w:rPr>
                <w:rStyle w:val="Hyperlink"/>
                <w:noProof/>
              </w:rPr>
              <w:t>Logge ud af SOSI-GW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_Toc454781887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8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8" w:history="1">
            <w:r w:rsidR="004F55A2" w:rsidRPr="00A205C7">
              <w:rPr>
                <w:rStyle w:val="Hyperlink"/>
                <w:noProof/>
              </w:rPr>
              <w:t>logout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_Toc454781888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8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89" w:history="1">
            <w:r w:rsidR="004F55A2" w:rsidRPr="00A205C7">
              <w:rPr>
                <w:rStyle w:val="Hyperlink"/>
                <w:noProof/>
              </w:rPr>
              <w:t>logoutWithResponse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_Toc454781889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8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90" w:history="1">
            <w:r w:rsidR="004F55A2" w:rsidRPr="00A205C7">
              <w:rPr>
                <w:rStyle w:val="Hyperlink"/>
                <w:noProof/>
              </w:rPr>
              <w:t>Fejlkoder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_Toc454781890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9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91" w:history="1">
            <w:r w:rsidR="004F55A2" w:rsidRPr="00A205C7">
              <w:rPr>
                <w:rStyle w:val="Hyperlink"/>
                <w:noProof/>
              </w:rPr>
              <w:t>Brug af SOSI-GW et delt miljø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_Toc454781891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9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92" w:history="1">
            <w:r w:rsidR="004F55A2" w:rsidRPr="00A205C7">
              <w:rPr>
                <w:rStyle w:val="Hyperlink"/>
                <w:noProof/>
              </w:rPr>
              <w:t>Brug af PassThrough-header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_Toc454781892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10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4F55A2" w:rsidRDefault="009F571F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54781893" w:history="1">
            <w:r w:rsidR="004F55A2" w:rsidRPr="00A205C7">
              <w:rPr>
                <w:rStyle w:val="Hyperlink"/>
                <w:noProof/>
              </w:rPr>
              <w:t>Brug af signerede id-kort i proxy-kald</w:t>
            </w:r>
            <w:r w:rsidR="004F55A2">
              <w:rPr>
                <w:noProof/>
                <w:webHidden/>
              </w:rPr>
              <w:tab/>
            </w:r>
            <w:r w:rsidR="004F55A2">
              <w:rPr>
                <w:noProof/>
                <w:webHidden/>
              </w:rPr>
              <w:fldChar w:fldCharType="begin"/>
            </w:r>
            <w:r w:rsidR="004F55A2">
              <w:rPr>
                <w:noProof/>
                <w:webHidden/>
              </w:rPr>
              <w:instrText xml:space="preserve"> PAGEREF _Toc454781893 \h </w:instrText>
            </w:r>
            <w:r w:rsidR="004F55A2">
              <w:rPr>
                <w:noProof/>
                <w:webHidden/>
              </w:rPr>
            </w:r>
            <w:r w:rsidR="004F55A2">
              <w:rPr>
                <w:noProof/>
                <w:webHidden/>
              </w:rPr>
              <w:fldChar w:fldCharType="separate"/>
            </w:r>
            <w:r w:rsidR="004F55A2">
              <w:rPr>
                <w:noProof/>
                <w:webHidden/>
              </w:rPr>
              <w:t>10</w:t>
            </w:r>
            <w:r w:rsidR="004F55A2">
              <w:rPr>
                <w:noProof/>
                <w:webHidden/>
              </w:rPr>
              <w:fldChar w:fldCharType="end"/>
            </w:r>
          </w:hyperlink>
        </w:p>
        <w:p w:rsidR="00AD7D1C" w:rsidRDefault="00AD410C" w:rsidP="009233E9">
          <w:r>
            <w:fldChar w:fldCharType="end"/>
          </w:r>
        </w:p>
        <w:tbl>
          <w:tblPr>
            <w:tblStyle w:val="Tabel-Gitter"/>
            <w:tblpPr w:leftFromText="141" w:rightFromText="141" w:vertAnchor="text" w:horzAnchor="margin" w:tblpY="-15"/>
            <w:tblW w:w="9634" w:type="dxa"/>
            <w:tblLook w:val="04A0" w:firstRow="1" w:lastRow="0" w:firstColumn="1" w:lastColumn="0" w:noHBand="0" w:noVBand="1"/>
          </w:tblPr>
          <w:tblGrid>
            <w:gridCol w:w="1005"/>
            <w:gridCol w:w="1353"/>
            <w:gridCol w:w="6001"/>
            <w:gridCol w:w="1275"/>
          </w:tblGrid>
          <w:tr w:rsidR="004F55A2" w:rsidRPr="00A66C98" w:rsidTr="004F55A2">
            <w:tc>
              <w:tcPr>
                <w:tcW w:w="1005" w:type="dxa"/>
              </w:tcPr>
              <w:p w:rsidR="004F55A2" w:rsidRPr="00A66C98" w:rsidRDefault="004F55A2" w:rsidP="004F55A2">
                <w:r w:rsidRPr="00A66C98">
                  <w:t>Version</w:t>
                </w:r>
              </w:p>
            </w:tc>
            <w:tc>
              <w:tcPr>
                <w:tcW w:w="1353" w:type="dxa"/>
              </w:tcPr>
              <w:p w:rsidR="004F55A2" w:rsidRPr="00A66C98" w:rsidRDefault="004F55A2" w:rsidP="004F55A2">
                <w:r w:rsidRPr="00A66C98">
                  <w:t>Dato</w:t>
                </w:r>
              </w:p>
            </w:tc>
            <w:tc>
              <w:tcPr>
                <w:tcW w:w="6001" w:type="dxa"/>
              </w:tcPr>
              <w:p w:rsidR="004F55A2" w:rsidRPr="00A66C98" w:rsidRDefault="004F55A2" w:rsidP="004F55A2">
                <w:r w:rsidRPr="00A66C98">
                  <w:t>Beskrivelse</w:t>
                </w:r>
              </w:p>
            </w:tc>
            <w:tc>
              <w:tcPr>
                <w:tcW w:w="1275" w:type="dxa"/>
              </w:tcPr>
              <w:p w:rsidR="004F55A2" w:rsidRPr="00A66C98" w:rsidRDefault="004F55A2" w:rsidP="004F55A2">
                <w:r w:rsidRPr="00A66C98">
                  <w:t>Forfatter</w:t>
                </w:r>
              </w:p>
            </w:tc>
          </w:tr>
          <w:tr w:rsidR="004F55A2" w:rsidTr="004F55A2">
            <w:tc>
              <w:tcPr>
                <w:tcW w:w="1005" w:type="dxa"/>
              </w:tcPr>
              <w:p w:rsidR="004F55A2" w:rsidRDefault="004F55A2" w:rsidP="004F55A2">
                <w:r>
                  <w:t>1</w:t>
                </w:r>
              </w:p>
            </w:tc>
            <w:tc>
              <w:tcPr>
                <w:tcW w:w="1353" w:type="dxa"/>
              </w:tcPr>
              <w:p w:rsidR="004F55A2" w:rsidRDefault="004F55A2" w:rsidP="004F55A2">
                <w:r>
                  <w:t>21-06-2016</w:t>
                </w:r>
              </w:p>
            </w:tc>
            <w:tc>
              <w:tcPr>
                <w:tcW w:w="6001" w:type="dxa"/>
              </w:tcPr>
              <w:p w:rsidR="004F55A2" w:rsidRDefault="004F55A2" w:rsidP="004F55A2">
                <w:r>
                  <w:t>Første version, udarbejdet med udgangspunkt i ”</w:t>
                </w:r>
                <w:r w:rsidRPr="007A7C3A">
                  <w:t>programmers guide - SOSI-GW</w:t>
                </w:r>
                <w:r>
                  <w:t>”</w:t>
                </w:r>
              </w:p>
            </w:tc>
            <w:tc>
              <w:tcPr>
                <w:tcW w:w="1275" w:type="dxa"/>
              </w:tcPr>
              <w:p w:rsidR="004F55A2" w:rsidRDefault="004F55A2" w:rsidP="004F55A2">
                <w:r>
                  <w:t>OBJ</w:t>
                </w:r>
              </w:p>
            </w:tc>
          </w:tr>
        </w:tbl>
        <w:p w:rsidR="00AD410C" w:rsidRDefault="009F571F" w:rsidP="009233E9"/>
      </w:sdtContent>
    </w:sdt>
    <w:p w:rsidR="00AD410C" w:rsidRDefault="00AD410C" w:rsidP="009233E9">
      <w:r>
        <w:br w:type="page"/>
      </w:r>
    </w:p>
    <w:p w:rsidR="00AD410C" w:rsidRDefault="004E7EDB" w:rsidP="009233E9">
      <w:pPr>
        <w:pStyle w:val="Overskrift1"/>
      </w:pPr>
      <w:bookmarkStart w:id="0" w:name="_Toc454781867"/>
      <w:r>
        <w:lastRenderedPageBreak/>
        <w:t>Formål</w:t>
      </w:r>
      <w:bookmarkEnd w:id="0"/>
    </w:p>
    <w:p w:rsidR="00C511A3" w:rsidRDefault="004E7EDB" w:rsidP="009233E9">
      <w:r>
        <w:t>Nærværende dokument udgør en guide til anvendere af SOSI-GW. Guiden er hovedsageligt målrettet eksterne anvendere af den centrale SOSI gateway som indgår i NSP platformen.</w:t>
      </w:r>
    </w:p>
    <w:p w:rsidR="000312DB" w:rsidRDefault="000312DB" w:rsidP="009233E9">
      <w:pPr>
        <w:pStyle w:val="Overskrift1"/>
      </w:pPr>
      <w:bookmarkStart w:id="1" w:name="_Toc454781868"/>
      <w:r>
        <w:t>Baggrund</w:t>
      </w:r>
      <w:bookmarkEnd w:id="1"/>
    </w:p>
    <w:p w:rsidR="00473288" w:rsidRDefault="000312DB" w:rsidP="009233E9">
      <w:r>
        <w:t xml:space="preserve">En </w:t>
      </w:r>
      <w:r w:rsidR="00E0456E">
        <w:t>hyppigt</w:t>
      </w:r>
      <w:r>
        <w:t xml:space="preserve"> </w:t>
      </w:r>
      <w:r w:rsidR="00DB4E91">
        <w:t xml:space="preserve">forekommende </w:t>
      </w:r>
      <w:r>
        <w:t xml:space="preserve">eksempel på anvendelse af en NSP service er, når en privatpraktiserende læge ønsker at hente en borgers medicinkort fra Det Fælles Medicinkort (FMK). Dette vil i praksis ske igennem lægens eget lægepraksissystem, som skal foretage et </w:t>
      </w:r>
      <w:r w:rsidR="00473288">
        <w:t>webservicekald med SOAP-action ”</w:t>
      </w:r>
      <w:r w:rsidR="00473288" w:rsidRPr="00473288">
        <w:t xml:space="preserve"> http://www.dkma.dk/medicinecard/xml.schema/2015/01/01/E1#GetMedicineCard</w:t>
      </w:r>
      <w:r w:rsidR="00473288">
        <w:t xml:space="preserve">” </w:t>
      </w:r>
      <w:r>
        <w:t xml:space="preserve">til FMK for at hente medicinkortet. </w:t>
      </w:r>
    </w:p>
    <w:p w:rsidR="000312DB" w:rsidRDefault="000312DB" w:rsidP="009233E9">
      <w:r>
        <w:t xml:space="preserve">FMK er </w:t>
      </w:r>
      <w:r w:rsidR="00473288">
        <w:t xml:space="preserve">blot </w:t>
      </w:r>
      <w:r>
        <w:t xml:space="preserve">en af mange NSP services. Overfor NSP </w:t>
      </w:r>
      <w:r w:rsidR="00473288">
        <w:t xml:space="preserve">er </w:t>
      </w:r>
      <w:r>
        <w:t>pågældende lægepraksissystem et af mange anvendersystemer.</w:t>
      </w:r>
    </w:p>
    <w:p w:rsidR="00E0456E" w:rsidRDefault="00E0456E" w:rsidP="009233E9">
      <w:r>
        <w:t xml:space="preserve">NSP webservices er opbygget efter </w:t>
      </w:r>
      <w:hyperlink r:id="rId8" w:history="1">
        <w:r w:rsidRPr="00B71C33">
          <w:rPr>
            <w:rStyle w:val="Hyperlink"/>
          </w:rPr>
          <w:t xml:space="preserve">Den Gode </w:t>
        </w:r>
        <w:proofErr w:type="spellStart"/>
        <w:r w:rsidRPr="00B71C33">
          <w:rPr>
            <w:rStyle w:val="Hyperlink"/>
          </w:rPr>
          <w:t>WebService</w:t>
        </w:r>
        <w:proofErr w:type="spellEnd"/>
      </w:hyperlink>
      <w:r>
        <w:t xml:space="preserve"> (DGWS), hvilket bl.a. betyder at der skal medsendes signerede id-kort i webservice-kald. I mange tilfælde er der krav om at anvende sikkerhedsniveau 4, hvor den enkelte bruger skal underskrive et id-kort med sin egen personlige digitale signatur. Hvis anvendersystem</w:t>
      </w:r>
      <w:r w:rsidR="00AA471F">
        <w:t>erne</w:t>
      </w:r>
      <w:r>
        <w:t xml:space="preserve"> skulle kalde NSP webservices direkte, ville </w:t>
      </w:r>
      <w:r w:rsidR="00AA471F">
        <w:t xml:space="preserve">hvert enkelt </w:t>
      </w:r>
      <w:r w:rsidR="003672ED">
        <w:t>system</w:t>
      </w:r>
      <w:r>
        <w:t xml:space="preserve"> således være nødt til at håndtere signering af SOSI id-kort, </w:t>
      </w:r>
      <w:r w:rsidR="003672ED">
        <w:t xml:space="preserve">og kende brugerens MOCES certifikat, </w:t>
      </w:r>
      <w:r>
        <w:t>hvilket kan være komplekst.</w:t>
      </w:r>
    </w:p>
    <w:p w:rsidR="00DB4E91" w:rsidRDefault="00DB4E91" w:rsidP="009233E9">
      <w:r>
        <w:t>Det er her SOSI-GW kommer ind i billedet.</w:t>
      </w:r>
    </w:p>
    <w:p w:rsidR="00C511A3" w:rsidRDefault="00B71C33" w:rsidP="009233E9">
      <w:pPr>
        <w:pStyle w:val="Overskrift1"/>
      </w:pPr>
      <w:bookmarkStart w:id="2" w:name="_Toc454781869"/>
      <w:r>
        <w:t xml:space="preserve">Hvorfor </w:t>
      </w:r>
      <w:r w:rsidR="00C511A3">
        <w:t>SOSI-GW</w:t>
      </w:r>
      <w:r>
        <w:t>?</w:t>
      </w:r>
      <w:bookmarkEnd w:id="2"/>
    </w:p>
    <w:p w:rsidR="00B71C33" w:rsidRDefault="00B71C33" w:rsidP="009233E9">
      <w:r>
        <w:t xml:space="preserve">Formålet med SOSI¬GW er at flytte ansvaret for signering af SOSI id-kort fra de enkelte </w:t>
      </w:r>
      <w:r w:rsidR="00101246">
        <w:t xml:space="preserve">anvendersystemer </w:t>
      </w:r>
      <w:r>
        <w:t xml:space="preserve">til en central service. Denne service kan modtage </w:t>
      </w:r>
      <w:proofErr w:type="spellStart"/>
      <w:r>
        <w:t>requests</w:t>
      </w:r>
      <w:proofErr w:type="spellEnd"/>
      <w:r>
        <w:t xml:space="preserve"> og automatisk vedhæfte et signeret id-kort inden </w:t>
      </w:r>
      <w:proofErr w:type="spellStart"/>
      <w:r>
        <w:t>requests</w:t>
      </w:r>
      <w:proofErr w:type="spellEnd"/>
      <w:r>
        <w:t xml:space="preserve"> sendes videre til de endelige </w:t>
      </w:r>
      <w:r w:rsidR="003672ED">
        <w:t xml:space="preserve">NSP service </w:t>
      </w:r>
      <w:proofErr w:type="spellStart"/>
      <w:r>
        <w:t>endpoints</w:t>
      </w:r>
      <w:proofErr w:type="spellEnd"/>
      <w:r>
        <w:t>. Dermed behøver de enkelte anvendersystemer ikke at bekymre sig om at implementere signering af SOSI id-kort selv. I st</w:t>
      </w:r>
      <w:r w:rsidR="00134E5C">
        <w:t>edet håndteres dette af SOSI-GW.</w:t>
      </w:r>
    </w:p>
    <w:p w:rsidR="00B71C33" w:rsidRDefault="00B71C33" w:rsidP="009233E9">
      <w:r>
        <w:t xml:space="preserve">Måden det foregår på er, at SOSI-GW </w:t>
      </w:r>
      <w:r w:rsidR="00101246">
        <w:t>gemmer</w:t>
      </w:r>
      <w:r>
        <w:t xml:space="preserve"> selve id-kortet</w:t>
      </w:r>
      <w:r w:rsidR="00D72CCA">
        <w:t>,</w:t>
      </w:r>
      <w:r>
        <w:t xml:space="preserve"> men får en underskrift fra brugeren. Underskriften kan enten komme fra anvendersystemet eller via en browser-applet, der kan signere kortet via en normal browser. Anvendes browser-metoden, behøver anvendersystemet ikke at kende til brugerens certifikater eller signeringen af id-kort, </w:t>
      </w:r>
      <w:r w:rsidR="00101246">
        <w:t xml:space="preserve">men </w:t>
      </w:r>
      <w:r>
        <w:t xml:space="preserve">skal i stedet </w:t>
      </w:r>
      <w:r w:rsidR="00101246">
        <w:t xml:space="preserve">blot </w:t>
      </w:r>
      <w:r>
        <w:t xml:space="preserve">bekymre sig om at håndtere </w:t>
      </w:r>
      <w:proofErr w:type="spellStart"/>
      <w:r>
        <w:t>requests</w:t>
      </w:r>
      <w:proofErr w:type="spellEnd"/>
      <w:r>
        <w:t xml:space="preserve"> på den rette måde.</w:t>
      </w:r>
    </w:p>
    <w:p w:rsidR="00101246" w:rsidRDefault="00E0456E" w:rsidP="009233E9">
      <w:r>
        <w:t xml:space="preserve">Der er dermed </w:t>
      </w:r>
      <w:r w:rsidR="00101246">
        <w:t>stadig er behov for, at brugeren selv signerer id-kortet. Men n</w:t>
      </w:r>
      <w:r w:rsidR="00D72CCA">
        <w:t>år et id-</w:t>
      </w:r>
      <w:r w:rsidR="00101246">
        <w:t xml:space="preserve">kort først er signeret, gemmes det i SOSI-GW indtil </w:t>
      </w:r>
      <w:r>
        <w:t>det udløber. Dette resulterer i, at NSP kan tilbyde S</w:t>
      </w:r>
      <w:r w:rsidR="00101246">
        <w:t xml:space="preserve">ingle </w:t>
      </w:r>
      <w:proofErr w:type="spellStart"/>
      <w:r>
        <w:t>S</w:t>
      </w:r>
      <w:r w:rsidR="00101246">
        <w:t>ignon</w:t>
      </w:r>
      <w:proofErr w:type="spellEnd"/>
      <w:r w:rsidR="00101246">
        <w:t xml:space="preserve">, da brugeren typisk kun </w:t>
      </w:r>
      <w:r w:rsidR="00D72CCA">
        <w:t>bliver bedt om at signere id-</w:t>
      </w:r>
      <w:r w:rsidR="00101246">
        <w:t xml:space="preserve">kortet én gang </w:t>
      </w:r>
      <w:r>
        <w:t>i løbet af en normal arbejdsdag, selvom der foretages kald på tværs af NSP services.</w:t>
      </w:r>
    </w:p>
    <w:p w:rsidR="00134E5C" w:rsidRDefault="00134E5C" w:rsidP="009233E9"/>
    <w:p w:rsidR="00101246" w:rsidRDefault="00101246" w:rsidP="009233E9">
      <w:pPr>
        <w:pStyle w:val="Overskrift1"/>
      </w:pPr>
      <w:bookmarkStart w:id="3" w:name="_Toc454781870"/>
      <w:r>
        <w:lastRenderedPageBreak/>
        <w:t>SOSI-GW kontekst</w:t>
      </w:r>
      <w:bookmarkEnd w:id="3"/>
    </w:p>
    <w:p w:rsidR="008149B5" w:rsidRDefault="008149B5" w:rsidP="009233E9">
      <w:r>
        <w:t>SOSI-GW anvendes i forskellige konfigurationer.</w:t>
      </w:r>
      <w:r w:rsidR="003672ED">
        <w:t xml:space="preserve"> I dette afsnit beskrives hovedsageligt anvendelse af central SOSI-GW, som den der står foran </w:t>
      </w:r>
      <w:r w:rsidR="003578EC">
        <w:t>de centrale NSP miljøer (</w:t>
      </w:r>
      <w:proofErr w:type="spellStart"/>
      <w:r w:rsidR="003672ED">
        <w:t>cNSP</w:t>
      </w:r>
      <w:proofErr w:type="spellEnd"/>
      <w:r w:rsidR="003578EC">
        <w:t>)</w:t>
      </w:r>
      <w:r w:rsidR="003672ED">
        <w:t>.</w:t>
      </w:r>
    </w:p>
    <w:p w:rsidR="002471CF" w:rsidRPr="002471CF" w:rsidRDefault="002471CF" w:rsidP="009233E9">
      <w:pPr>
        <w:pStyle w:val="Overskrift2"/>
      </w:pPr>
      <w:bookmarkStart w:id="4" w:name="_Toc454781871"/>
      <w:r w:rsidRPr="002471CF">
        <w:t>NSP Gateway</w:t>
      </w:r>
      <w:bookmarkEnd w:id="4"/>
    </w:p>
    <w:p w:rsidR="008149B5" w:rsidRDefault="008149B5" w:rsidP="009233E9">
      <w:pPr>
        <w:rPr>
          <w:color w:val="FF0000"/>
        </w:rPr>
      </w:pPr>
      <w:r>
        <w:fldChar w:fldCharType="begin"/>
      </w:r>
      <w:r>
        <w:rPr>
          <w:color w:val="FF0000"/>
        </w:rPr>
        <w:instrText xml:space="preserve"> REF _Ref454442601 \h </w:instrText>
      </w:r>
      <w:r>
        <w:fldChar w:fldCharType="separate"/>
      </w:r>
      <w:r w:rsidRPr="008149B5">
        <w:t xml:space="preserve">Figur </w:t>
      </w:r>
      <w:r w:rsidRPr="008149B5">
        <w:rPr>
          <w:noProof/>
        </w:rPr>
        <w:t>1</w:t>
      </w:r>
      <w:r>
        <w:fldChar w:fldCharType="end"/>
      </w:r>
      <w:r>
        <w:t xml:space="preserve"> </w:t>
      </w:r>
      <w:r w:rsidR="00574DBF">
        <w:t>illustrerer</w:t>
      </w:r>
      <w:r>
        <w:t xml:space="preserve"> </w:t>
      </w:r>
      <w:r w:rsidR="00971FB3">
        <w:t xml:space="preserve">et centralt </w:t>
      </w:r>
      <w:r w:rsidR="00574DBF">
        <w:t xml:space="preserve">NSP </w:t>
      </w:r>
      <w:proofErr w:type="spellStart"/>
      <w:r w:rsidR="00971FB3">
        <w:t>setup</w:t>
      </w:r>
      <w:proofErr w:type="spellEnd"/>
      <w:r w:rsidR="00971FB3">
        <w:t xml:space="preserve"> med SSL overbygning, som f.eks. anvendes af kommuner</w:t>
      </w:r>
      <w:r w:rsidR="00AA471F">
        <w:t>ne</w:t>
      </w:r>
      <w:r w:rsidR="00971FB3">
        <w:t>.</w:t>
      </w:r>
      <w:r w:rsidR="00971FB3" w:rsidRPr="00971FB3">
        <w:t xml:space="preserve"> </w:t>
      </w:r>
      <w:r w:rsidR="00971FB3">
        <w:t xml:space="preserve">I denne konfiguration er SOSI-GW placeret før </w:t>
      </w:r>
      <w:r w:rsidR="00574DBF">
        <w:t>afkoblingskomponenten (DCC)</w:t>
      </w:r>
      <w:r w:rsidR="00971FB3">
        <w:t>.</w:t>
      </w:r>
    </w:p>
    <w:p w:rsidR="003020BD" w:rsidRDefault="000C5772" w:rsidP="00875033">
      <w:pPr>
        <w:jc w:val="center"/>
      </w:pPr>
      <w:r>
        <w:rPr>
          <w:noProof/>
          <w:lang w:eastAsia="da-DK"/>
        </w:rPr>
        <w:drawing>
          <wp:inline distT="0" distB="0" distL="0" distR="0" wp14:anchorId="2F0307B6">
            <wp:extent cx="6120000" cy="21384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1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0BD" w:rsidRDefault="003020BD" w:rsidP="00875033">
      <w:pPr>
        <w:pStyle w:val="Billedtekst"/>
        <w:jc w:val="center"/>
        <w:rPr>
          <w:lang w:val="en-US"/>
        </w:rPr>
      </w:pPr>
      <w:bookmarkStart w:id="5" w:name="_Ref454442601"/>
      <w:proofErr w:type="spellStart"/>
      <w:r w:rsidRPr="003020BD">
        <w:rPr>
          <w:lang w:val="en-US"/>
        </w:rPr>
        <w:t>Figur</w:t>
      </w:r>
      <w:proofErr w:type="spellEnd"/>
      <w:r w:rsidRPr="003020BD">
        <w:rPr>
          <w:lang w:val="en-US"/>
        </w:rPr>
        <w:t xml:space="preserve"> </w:t>
      </w:r>
      <w:r>
        <w:fldChar w:fldCharType="begin"/>
      </w:r>
      <w:r w:rsidRPr="003020BD">
        <w:rPr>
          <w:lang w:val="en-US"/>
        </w:rPr>
        <w:instrText xml:space="preserve"> SEQ Figur \* ARABIC </w:instrText>
      </w:r>
      <w:r>
        <w:fldChar w:fldCharType="separate"/>
      </w:r>
      <w:r w:rsidR="00463C94">
        <w:rPr>
          <w:noProof/>
          <w:lang w:val="en-US"/>
        </w:rPr>
        <w:t>1</w:t>
      </w:r>
      <w:r>
        <w:fldChar w:fldCharType="end"/>
      </w:r>
      <w:bookmarkEnd w:id="5"/>
      <w:r w:rsidRPr="003020BD">
        <w:rPr>
          <w:lang w:val="en-US"/>
        </w:rPr>
        <w:t>: Central SOSI-GW</w:t>
      </w:r>
      <w:r w:rsidR="003578EC">
        <w:rPr>
          <w:lang w:val="en-US"/>
        </w:rPr>
        <w:t xml:space="preserve"> </w:t>
      </w:r>
      <w:proofErr w:type="spellStart"/>
      <w:r w:rsidR="003578EC">
        <w:rPr>
          <w:lang w:val="en-US"/>
        </w:rPr>
        <w:t>på</w:t>
      </w:r>
      <w:proofErr w:type="spellEnd"/>
      <w:r w:rsidR="003578EC">
        <w:rPr>
          <w:lang w:val="en-US"/>
        </w:rPr>
        <w:t xml:space="preserve"> NSP-platform</w:t>
      </w:r>
      <w:r w:rsidRPr="003020BD">
        <w:rPr>
          <w:lang w:val="en-US"/>
        </w:rPr>
        <w:t xml:space="preserve"> (NSP-Gateway/NGW).</w:t>
      </w:r>
    </w:p>
    <w:p w:rsidR="00971FB3" w:rsidRPr="00971FB3" w:rsidRDefault="00971FB3" w:rsidP="009233E9">
      <w:r>
        <w:t xml:space="preserve">Der </w:t>
      </w:r>
      <w:r w:rsidR="00D27FAB">
        <w:t xml:space="preserve">er etableret et antal centrale </w:t>
      </w:r>
      <w:r w:rsidR="00AA471F">
        <w:t xml:space="preserve">NSP </w:t>
      </w:r>
      <w:r>
        <w:t>miljø</w:t>
      </w:r>
      <w:r w:rsidR="00D27FAB">
        <w:t xml:space="preserve">er med dette </w:t>
      </w:r>
      <w:proofErr w:type="spellStart"/>
      <w:r w:rsidR="00D27FAB">
        <w:t>setup</w:t>
      </w:r>
      <w:proofErr w:type="spellEnd"/>
      <w:r>
        <w:t xml:space="preserve">, </w:t>
      </w:r>
      <w:r w:rsidR="00D27FAB">
        <w:t xml:space="preserve">både drift-, </w:t>
      </w:r>
      <w:r>
        <w:t>test- og uddannelsesmiljøer</w:t>
      </w:r>
      <w:r w:rsidR="00D27FAB">
        <w:t>.</w:t>
      </w:r>
      <w:r w:rsidR="003D2813">
        <w:t xml:space="preserve"> </w:t>
      </w:r>
      <w:r w:rsidR="003578EC">
        <w:t xml:space="preserve">Der henvises til </w:t>
      </w:r>
      <w:hyperlink r:id="rId10" w:history="1">
        <w:r w:rsidR="003578EC" w:rsidRPr="00687132">
          <w:rPr>
            <w:rStyle w:val="Hyperlink"/>
          </w:rPr>
          <w:t>www.nspop.dk</w:t>
        </w:r>
      </w:hyperlink>
      <w:r w:rsidR="003578EC">
        <w:t xml:space="preserve"> for mere information om NSP platform og miljøer</w:t>
      </w:r>
      <w:r w:rsidR="003D2813">
        <w:t>.</w:t>
      </w:r>
    </w:p>
    <w:p w:rsidR="008149B5" w:rsidRPr="00A768D7" w:rsidRDefault="008149B5" w:rsidP="009233E9">
      <w:pPr>
        <w:pStyle w:val="Overskrift3"/>
      </w:pPr>
      <w:bookmarkStart w:id="6" w:name="_Toc454369179"/>
      <w:bookmarkStart w:id="7" w:name="_Toc454781872"/>
      <w:r w:rsidRPr="00A768D7">
        <w:t>Netværkskomponent</w:t>
      </w:r>
      <w:bookmarkEnd w:id="6"/>
      <w:bookmarkEnd w:id="7"/>
    </w:p>
    <w:p w:rsidR="008149B5" w:rsidRDefault="008149B5" w:rsidP="009233E9">
      <w:r w:rsidRPr="008149B5">
        <w:t xml:space="preserve">Anvendersystemets kald foretages med HTTPS. </w:t>
      </w:r>
      <w:r>
        <w:t>Komponenten der kaldes sikrer at der kaldes med et korrekt SSL-klientcertifikat, og at anvendersystemet er whitelistet til at kalde den ønskede service. Hvis dette er i orden viderestilles til SOSI-GW.</w:t>
      </w:r>
    </w:p>
    <w:p w:rsidR="00624E78" w:rsidRDefault="000312DB" w:rsidP="009233E9">
      <w:pPr>
        <w:pStyle w:val="Overskrift3"/>
      </w:pPr>
      <w:bookmarkStart w:id="8" w:name="_Toc454369180"/>
      <w:bookmarkStart w:id="9" w:name="_Toc454781873"/>
      <w:r>
        <w:t>Security</w:t>
      </w:r>
      <w:r w:rsidR="00624E78">
        <w:t xml:space="preserve"> </w:t>
      </w:r>
      <w:proofErr w:type="spellStart"/>
      <w:r w:rsidR="00624E78">
        <w:t>Token</w:t>
      </w:r>
      <w:proofErr w:type="spellEnd"/>
      <w:r w:rsidR="00624E78">
        <w:t xml:space="preserve"> Service</w:t>
      </w:r>
      <w:bookmarkEnd w:id="8"/>
      <w:r w:rsidR="00E41282">
        <w:t xml:space="preserve"> (STS)</w:t>
      </w:r>
      <w:bookmarkEnd w:id="9"/>
    </w:p>
    <w:p w:rsidR="00624E78" w:rsidRDefault="00624E78" w:rsidP="009233E9">
      <w:r>
        <w:t xml:space="preserve">Beskeden fra anvendersystemet </w:t>
      </w:r>
      <w:r w:rsidR="001D1E81">
        <w:t xml:space="preserve">kan </w:t>
      </w:r>
      <w:r>
        <w:t xml:space="preserve">i første omgang </w:t>
      </w:r>
      <w:r w:rsidR="001D1E81">
        <w:t xml:space="preserve">blot være </w:t>
      </w:r>
      <w:r>
        <w:t xml:space="preserve">et kald til en NSP service, </w:t>
      </w:r>
      <w:r w:rsidR="001D1E81">
        <w:t xml:space="preserve">som </w:t>
      </w:r>
      <w:r>
        <w:t xml:space="preserve">indeholder et </w:t>
      </w:r>
      <w:r w:rsidR="00574DBF">
        <w:t>sikkerheds</w:t>
      </w:r>
      <w:r>
        <w:t xml:space="preserve">niveau 1 id-kort. SOSI-GW vil så undersøge sin id-kort cache for at se om der findes et </w:t>
      </w:r>
      <w:r w:rsidR="00E41282">
        <w:t xml:space="preserve">gyldigt </w:t>
      </w:r>
      <w:r>
        <w:t xml:space="preserve">signeret </w:t>
      </w:r>
      <w:r w:rsidR="00E41282">
        <w:t xml:space="preserve">niveau 4 </w:t>
      </w:r>
      <w:r>
        <w:t xml:space="preserve">id-kort. Hvis dette er tilfældet erstattes niveau 1 id-kortet </w:t>
      </w:r>
      <w:r w:rsidR="00E41282">
        <w:t xml:space="preserve">i beskeden </w:t>
      </w:r>
      <w:r>
        <w:t xml:space="preserve">med </w:t>
      </w:r>
      <w:r w:rsidR="00E41282">
        <w:t>det signerede</w:t>
      </w:r>
      <w:r>
        <w:t xml:space="preserve"> niveau 4-kort, og der stilles videre gennem DCC.</w:t>
      </w:r>
    </w:p>
    <w:p w:rsidR="00E41282" w:rsidRDefault="00624E78" w:rsidP="009233E9">
      <w:r>
        <w:t xml:space="preserve">Hvis der </w:t>
      </w:r>
      <w:r w:rsidRPr="00624E78">
        <w:rPr>
          <w:i/>
        </w:rPr>
        <w:t>ikke</w:t>
      </w:r>
      <w:r>
        <w:t xml:space="preserve"> findes et signeret id-kort</w:t>
      </w:r>
      <w:r w:rsidR="00E41282">
        <w:t xml:space="preserve">, eller det signerede id-kort et udløbet, </w:t>
      </w:r>
      <w:r w:rsidR="001D1E81">
        <w:t xml:space="preserve">sendes en </w:t>
      </w:r>
      <w:proofErr w:type="spellStart"/>
      <w:r w:rsidR="001D1E81">
        <w:t>DGWSFault</w:t>
      </w:r>
      <w:proofErr w:type="spellEnd"/>
      <w:r w:rsidR="001D1E81">
        <w:t xml:space="preserve"> </w:t>
      </w:r>
      <w:r w:rsidR="00E41282">
        <w:t>tilbage til anvendersystemet</w:t>
      </w:r>
      <w:r w:rsidR="001D1E81">
        <w:t xml:space="preserve"> som svar</w:t>
      </w:r>
      <w:r w:rsidR="00E41282">
        <w:t xml:space="preserve">. Svaret vil </w:t>
      </w:r>
      <w:r w:rsidR="00574DBF">
        <w:t>udover fejlkode også indeholde SOAP-</w:t>
      </w:r>
      <w:proofErr w:type="spellStart"/>
      <w:r w:rsidR="00574DBF">
        <w:t>headers</w:t>
      </w:r>
      <w:proofErr w:type="spellEnd"/>
      <w:r w:rsidR="00574DBF">
        <w:t xml:space="preserve"> med en </w:t>
      </w:r>
      <w:proofErr w:type="spellStart"/>
      <w:r w:rsidR="00574DBF">
        <w:t>digest</w:t>
      </w:r>
      <w:proofErr w:type="spellEnd"/>
      <w:r w:rsidR="00574DBF">
        <w:t xml:space="preserve"> samt en </w:t>
      </w:r>
      <w:r w:rsidR="00E41282">
        <w:t>URL til en webside, som kan anvendes til at signere et id-kort med. Anvendersystemet kan så vælge en af to muligheder:</w:t>
      </w:r>
    </w:p>
    <w:p w:rsidR="00E41282" w:rsidRDefault="00AA471F" w:rsidP="009233E9">
      <w:pPr>
        <w:pStyle w:val="Listeafsnit"/>
        <w:numPr>
          <w:ilvl w:val="0"/>
          <w:numId w:val="2"/>
        </w:numPr>
      </w:pPr>
      <w:r>
        <w:t xml:space="preserve">Anvendersystemet starter </w:t>
      </w:r>
      <w:r w:rsidR="00E41282">
        <w:t>en almindelig browser med pågældende URL, hvorefter brugeren kan signere id-kortet ved at anvende sit personlige MOCES certifikat.</w:t>
      </w:r>
      <w:r w:rsidR="003E2BAB">
        <w:t xml:space="preserve"> Dette er den simples</w:t>
      </w:r>
      <w:r>
        <w:t>te løsning for anvendersystemet.</w:t>
      </w:r>
    </w:p>
    <w:p w:rsidR="00E41282" w:rsidRDefault="003E2BAB" w:rsidP="00574DBF">
      <w:pPr>
        <w:pStyle w:val="Listeafsnit"/>
        <w:numPr>
          <w:ilvl w:val="0"/>
          <w:numId w:val="2"/>
        </w:numPr>
      </w:pPr>
      <w:r>
        <w:t xml:space="preserve">Anvendersystemet </w:t>
      </w:r>
      <w:r w:rsidR="00574DBF">
        <w:t xml:space="preserve">dekoder og RSA-signerer den returnerede </w:t>
      </w:r>
      <w:proofErr w:type="spellStart"/>
      <w:r w:rsidR="00574DBF">
        <w:t>digest</w:t>
      </w:r>
      <w:proofErr w:type="spellEnd"/>
      <w:r w:rsidR="00574DBF">
        <w:t xml:space="preserve">, og </w:t>
      </w:r>
      <w:r>
        <w:t>foretager</w:t>
      </w:r>
      <w:r w:rsidR="00E41282">
        <w:t xml:space="preserve"> </w:t>
      </w:r>
      <w:r w:rsidR="00574DBF">
        <w:t xml:space="preserve">derefter </w:t>
      </w:r>
      <w:r w:rsidR="00E41282">
        <w:t>kald til SOSI-</w:t>
      </w:r>
      <w:proofErr w:type="spellStart"/>
      <w:r w:rsidR="00E41282">
        <w:t>GW’s</w:t>
      </w:r>
      <w:proofErr w:type="spellEnd"/>
      <w:r w:rsidR="00E41282">
        <w:t xml:space="preserve"> </w:t>
      </w:r>
      <w:r>
        <w:t>metode</w:t>
      </w:r>
      <w:r w:rsidR="001D1E81">
        <w:t xml:space="preserve"> </w:t>
      </w:r>
      <w:proofErr w:type="spellStart"/>
      <w:r>
        <w:t>signIdCard</w:t>
      </w:r>
      <w:proofErr w:type="spellEnd"/>
      <w:r>
        <w:t xml:space="preserve"> kaldes.</w:t>
      </w:r>
    </w:p>
    <w:p w:rsidR="00624E78" w:rsidRDefault="00E41282" w:rsidP="009233E9">
      <w:r>
        <w:lastRenderedPageBreak/>
        <w:t xml:space="preserve">SOSI-GW </w:t>
      </w:r>
      <w:r w:rsidR="00574DBF">
        <w:t xml:space="preserve">kalder i begge tilfælde </w:t>
      </w:r>
      <w:r>
        <w:t xml:space="preserve">STS for at få foretaget </w:t>
      </w:r>
      <w:r w:rsidR="003E2BAB">
        <w:t>signering med føderationens certifikat</w:t>
      </w:r>
      <w:r>
        <w:t>. Hvis signeringen blev gennemført med succes, cacher SOSI-GW efterfølgende det signerede id-kort, som er gyldigt i et antal timer. Herefter kan anvendersystemet foretage kald igen, hvor der denne gang findes et signeret niveau 4 id-kort</w:t>
      </w:r>
      <w:r w:rsidR="00AA471F">
        <w:t xml:space="preserve"> i SOSI-</w:t>
      </w:r>
      <w:proofErr w:type="spellStart"/>
      <w:r w:rsidR="00AA471F">
        <w:t>GW’s</w:t>
      </w:r>
      <w:proofErr w:type="spellEnd"/>
      <w:r w:rsidR="00AA471F">
        <w:t xml:space="preserve"> id-kort cache</w:t>
      </w:r>
      <w:r>
        <w:t>.</w:t>
      </w:r>
    </w:p>
    <w:p w:rsidR="00624E78" w:rsidRDefault="00624E78" w:rsidP="009233E9">
      <w:pPr>
        <w:pStyle w:val="Overskrift3"/>
      </w:pPr>
      <w:bookmarkStart w:id="10" w:name="_Toc454369181"/>
      <w:bookmarkStart w:id="11" w:name="_Toc454781874"/>
      <w:r>
        <w:t>Afkoblingskomponent</w:t>
      </w:r>
      <w:bookmarkEnd w:id="10"/>
      <w:bookmarkEnd w:id="11"/>
    </w:p>
    <w:p w:rsidR="00624E78" w:rsidRDefault="00624E78" w:rsidP="009233E9">
      <w:r>
        <w:t xml:space="preserve">Som udgangspunkt </w:t>
      </w:r>
      <w:r w:rsidR="002471CF">
        <w:t xml:space="preserve">kalder SOSI-GW </w:t>
      </w:r>
      <w:r>
        <w:t>videre til den relevante NSP service igennem en afkoblingskomponent kaldet DCC (</w:t>
      </w:r>
      <w:proofErr w:type="spellStart"/>
      <w:r>
        <w:t>Decoupling</w:t>
      </w:r>
      <w:proofErr w:type="spellEnd"/>
      <w:r>
        <w:t xml:space="preserve"> Component). Afkoblingskompon</w:t>
      </w:r>
      <w:r w:rsidR="00AA471F">
        <w:t>enten vil ud fra beskedens SOAP-</w:t>
      </w:r>
      <w:r>
        <w:t xml:space="preserve">action afgøre hvilket konkret </w:t>
      </w:r>
      <w:proofErr w:type="spellStart"/>
      <w:r>
        <w:t>endpoint</w:t>
      </w:r>
      <w:proofErr w:type="spellEnd"/>
      <w:r>
        <w:t xml:space="preserve">, der skal kaldes. Eksempelvis vil </w:t>
      </w:r>
      <w:proofErr w:type="spellStart"/>
      <w:r>
        <w:t>DCC’en</w:t>
      </w:r>
      <w:proofErr w:type="spellEnd"/>
      <w:r>
        <w:t xml:space="preserve"> kalde Det Fælles Medicinkort (FMK) når SOAP action er </w:t>
      </w:r>
      <w:proofErr w:type="spellStart"/>
      <w:r>
        <w:t>GetMedineCard</w:t>
      </w:r>
      <w:proofErr w:type="spellEnd"/>
      <w:r>
        <w:t>.</w:t>
      </w:r>
    </w:p>
    <w:p w:rsidR="00624E78" w:rsidRDefault="00624E78" w:rsidP="009233E9">
      <w:pPr>
        <w:pStyle w:val="Overskrift3"/>
      </w:pPr>
      <w:bookmarkStart w:id="12" w:name="_Toc454369182"/>
      <w:bookmarkStart w:id="13" w:name="_Toc454781875"/>
      <w:r>
        <w:t>NSP services</w:t>
      </w:r>
      <w:bookmarkEnd w:id="12"/>
      <w:bookmarkEnd w:id="13"/>
    </w:p>
    <w:p w:rsidR="002471CF" w:rsidRDefault="00624E78" w:rsidP="009233E9">
      <w:r>
        <w:t xml:space="preserve">Den konkrete NSP service, f.eks. FMK, vil som nævnt </w:t>
      </w:r>
      <w:r w:rsidR="002471CF">
        <w:t>oftest blive kaldt igennem DCC.</w:t>
      </w:r>
    </w:p>
    <w:p w:rsidR="002471CF" w:rsidRDefault="002471CF" w:rsidP="009233E9">
      <w:r>
        <w:t xml:space="preserve">Såfremt beskeden fra anvendersystemet indeholder en </w:t>
      </w:r>
      <w:proofErr w:type="spellStart"/>
      <w:r>
        <w:t>WsAd</w:t>
      </w:r>
      <w:r w:rsidR="00E72D47">
        <w:t>d</w:t>
      </w:r>
      <w:r>
        <w:t>ressing</w:t>
      </w:r>
      <w:proofErr w:type="spellEnd"/>
      <w:r>
        <w:t xml:space="preserve"> SOAP-header, hvor ”To” er udfyldt, vil SOSI-GW kalde den pågældende URL direkte i stedet for at viderestille gennem DCC. Dette er illustreret på </w:t>
      </w:r>
      <w:r>
        <w:fldChar w:fldCharType="begin"/>
      </w:r>
      <w:r>
        <w:instrText xml:space="preserve"> REF _Ref454442601 \h </w:instrText>
      </w:r>
      <w:r>
        <w:fldChar w:fldCharType="separate"/>
      </w:r>
      <w:r w:rsidRPr="002471CF">
        <w:t xml:space="preserve">Figur </w:t>
      </w:r>
      <w:r w:rsidRPr="002471CF">
        <w:rPr>
          <w:noProof/>
        </w:rPr>
        <w:t>1</w:t>
      </w:r>
      <w:r>
        <w:fldChar w:fldCharType="end"/>
      </w:r>
      <w:r>
        <w:t xml:space="preserve"> ved den s</w:t>
      </w:r>
      <w:r w:rsidR="00574DBF">
        <w:t xml:space="preserve">tiplede pil fra SOSI-GW direkte </w:t>
      </w:r>
      <w:r>
        <w:t xml:space="preserve">til </w:t>
      </w:r>
      <w:r w:rsidR="00574DBF">
        <w:t xml:space="preserve">de forskellige </w:t>
      </w:r>
      <w:r>
        <w:t>NSP services.</w:t>
      </w:r>
    </w:p>
    <w:p w:rsidR="00971FB3" w:rsidRDefault="00971FB3" w:rsidP="009233E9"/>
    <w:p w:rsidR="002471CF" w:rsidRDefault="00971FB3" w:rsidP="009233E9">
      <w:pPr>
        <w:pStyle w:val="Overskrift2"/>
      </w:pPr>
      <w:bookmarkStart w:id="14" w:name="_Toc454781876"/>
      <w:r>
        <w:t>Decentral anvendelse</w:t>
      </w:r>
      <w:bookmarkEnd w:id="14"/>
    </w:p>
    <w:p w:rsidR="00D34024" w:rsidRPr="009233E9" w:rsidRDefault="00D34024" w:rsidP="009233E9">
      <w:r>
        <w:t>Det foregående afsnit beskriver e</w:t>
      </w:r>
      <w:r w:rsidR="006326D6">
        <w:t>n</w:t>
      </w:r>
      <w:r>
        <w:t xml:space="preserve"> </w:t>
      </w:r>
      <w:r w:rsidR="006326D6">
        <w:t xml:space="preserve">konfiguration </w:t>
      </w:r>
      <w:r>
        <w:t xml:space="preserve">hvor NGW står foran </w:t>
      </w:r>
      <w:proofErr w:type="spellStart"/>
      <w:r>
        <w:t>cNSP</w:t>
      </w:r>
      <w:proofErr w:type="spellEnd"/>
      <w:r>
        <w:t>, hvilket i praksis betyder at SOSI-GW kaldes først, og typisk viderestiller gennem DCC.</w:t>
      </w:r>
    </w:p>
    <w:p w:rsidR="00492ED2" w:rsidRDefault="00492ED2" w:rsidP="009233E9">
      <w:r>
        <w:t>SOSI-GW anvendes også decentralt, hovedsageligt af regioner</w:t>
      </w:r>
      <w:r w:rsidR="001D1E81">
        <w:t>ne</w:t>
      </w:r>
      <w:r w:rsidR="00D34024">
        <w:t xml:space="preserve">, hvor der er etableret systemintegration mellem NSP og regional IT. Dette </w:t>
      </w:r>
      <w:proofErr w:type="spellStart"/>
      <w:r w:rsidR="00D34024">
        <w:t>setup</w:t>
      </w:r>
      <w:proofErr w:type="spellEnd"/>
      <w:r w:rsidR="00D34024">
        <w:t xml:space="preserve"> </w:t>
      </w:r>
      <w:r w:rsidR="006326D6">
        <w:t xml:space="preserve">adskiller sig </w:t>
      </w:r>
      <w:r w:rsidR="00574DBF">
        <w:t xml:space="preserve">bl.a. </w:t>
      </w:r>
      <w:r w:rsidR="006326D6">
        <w:t xml:space="preserve">ved at </w:t>
      </w:r>
      <w:r w:rsidR="00463C94">
        <w:t xml:space="preserve">DCC her står </w:t>
      </w:r>
      <w:r w:rsidR="006326D6">
        <w:t xml:space="preserve">før </w:t>
      </w:r>
      <w:r w:rsidR="00463C94">
        <w:t xml:space="preserve">SOSI-GW, som vist på </w:t>
      </w:r>
      <w:r w:rsidR="00463C94">
        <w:fldChar w:fldCharType="begin"/>
      </w:r>
      <w:r w:rsidR="00463C94">
        <w:instrText xml:space="preserve"> REF _Ref454454599 \h </w:instrText>
      </w:r>
      <w:r w:rsidR="00463C94">
        <w:fldChar w:fldCharType="separate"/>
      </w:r>
      <w:r w:rsidR="00463C94">
        <w:t xml:space="preserve">Figur </w:t>
      </w:r>
      <w:r w:rsidR="00463C94">
        <w:rPr>
          <w:noProof/>
        </w:rPr>
        <w:t>2</w:t>
      </w:r>
      <w:r w:rsidR="00463C94">
        <w:fldChar w:fldCharType="end"/>
      </w:r>
      <w:r w:rsidR="00463C94">
        <w:t>:</w:t>
      </w:r>
    </w:p>
    <w:p w:rsidR="00463C94" w:rsidRDefault="000C5772" w:rsidP="00875033">
      <w:pPr>
        <w:jc w:val="center"/>
      </w:pPr>
      <w:r>
        <w:rPr>
          <w:noProof/>
          <w:lang w:eastAsia="da-DK"/>
        </w:rPr>
        <w:drawing>
          <wp:inline distT="0" distB="0" distL="0" distR="0" wp14:anchorId="6CD8DD38">
            <wp:extent cx="5040000" cy="15696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5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024" w:rsidRDefault="00463C94" w:rsidP="00875033">
      <w:pPr>
        <w:pStyle w:val="Billedtekst"/>
        <w:jc w:val="center"/>
      </w:pPr>
      <w:bookmarkStart w:id="15" w:name="_Ref454454599"/>
      <w:r>
        <w:t xml:space="preserve">Figur </w:t>
      </w:r>
      <w:fldSimple w:instr=" SEQ Figur \* ARABIC ">
        <w:r>
          <w:rPr>
            <w:noProof/>
          </w:rPr>
          <w:t>2</w:t>
        </w:r>
      </w:fldSimple>
      <w:bookmarkEnd w:id="15"/>
      <w:r>
        <w:t xml:space="preserve">: </w:t>
      </w:r>
      <w:r w:rsidR="003578EC">
        <w:t>Decentral NSP (</w:t>
      </w:r>
      <w:proofErr w:type="spellStart"/>
      <w:r>
        <w:t>dNSP</w:t>
      </w:r>
      <w:proofErr w:type="spellEnd"/>
      <w:r w:rsidR="003578EC">
        <w:t>)</w:t>
      </w:r>
      <w:r>
        <w:t>, med S</w:t>
      </w:r>
      <w:bookmarkStart w:id="16" w:name="_GoBack"/>
      <w:bookmarkEnd w:id="16"/>
      <w:r>
        <w:t>OSI-GW placeret efter DCC</w:t>
      </w:r>
    </w:p>
    <w:p w:rsidR="00971FB3" w:rsidRDefault="00574DBF" w:rsidP="009233E9">
      <w:r>
        <w:t xml:space="preserve">Anvendersystemet kan her f.eks. være en elektronisk patientjournal (EPJ). </w:t>
      </w:r>
      <w:r w:rsidR="00463C94">
        <w:t xml:space="preserve">Afkoblingskomponenten afgør igen adressen på NSP service </w:t>
      </w:r>
      <w:proofErr w:type="spellStart"/>
      <w:r w:rsidR="00463C94">
        <w:t>endpoint</w:t>
      </w:r>
      <w:proofErr w:type="spellEnd"/>
      <w:r w:rsidR="00463C94">
        <w:t xml:space="preserve"> ud fra SOAP-action, og indsætter en </w:t>
      </w:r>
      <w:proofErr w:type="spellStart"/>
      <w:r w:rsidR="00463C94">
        <w:t>WsAd</w:t>
      </w:r>
      <w:r w:rsidR="00E72D47">
        <w:t>d</w:t>
      </w:r>
      <w:r w:rsidR="00463C94">
        <w:t>ressing</w:t>
      </w:r>
      <w:proofErr w:type="spellEnd"/>
      <w:r w:rsidR="00463C94">
        <w:t xml:space="preserve"> SOAP-header med adresse i feltet ”To” og SOAP-action i feltet ”Action ”. Herefter kaldes videre til SOSI-GW. SOSI-GW vil så håndtere signering vha. STS som beskrevet i forrige afsnit, og efterfølgende kalde direkte til NSP servicen specificeret i ”To”.</w:t>
      </w:r>
    </w:p>
    <w:p w:rsidR="00463C94" w:rsidRDefault="003578EC" w:rsidP="009233E9">
      <w:r>
        <w:t xml:space="preserve">Der henvises til </w:t>
      </w:r>
      <w:hyperlink r:id="rId12" w:history="1">
        <w:r w:rsidRPr="00687132">
          <w:rPr>
            <w:rStyle w:val="Hyperlink"/>
          </w:rPr>
          <w:t>www.nspop.dk</w:t>
        </w:r>
      </w:hyperlink>
      <w:r>
        <w:t xml:space="preserve"> for mere information om NSP platform og miljøer.</w:t>
      </w:r>
    </w:p>
    <w:p w:rsidR="003D2813" w:rsidRPr="00C1731C" w:rsidRDefault="003D2813" w:rsidP="009233E9">
      <w:pPr>
        <w:pStyle w:val="Overskrift1"/>
      </w:pPr>
      <w:bookmarkStart w:id="17" w:name="_Toc264017882"/>
      <w:bookmarkStart w:id="18" w:name="_Toc454781877"/>
      <w:r w:rsidRPr="00C1731C">
        <w:lastRenderedPageBreak/>
        <w:t xml:space="preserve">Anvendelse </w:t>
      </w:r>
      <w:r w:rsidR="00C1731C" w:rsidRPr="00C1731C">
        <w:t>af SOSI</w:t>
      </w:r>
      <w:r w:rsidRPr="00C1731C">
        <w:t>-GW</w:t>
      </w:r>
      <w:bookmarkEnd w:id="17"/>
      <w:bookmarkEnd w:id="18"/>
    </w:p>
    <w:p w:rsidR="003D2813" w:rsidRPr="003D2813" w:rsidRDefault="003D2813" w:rsidP="009233E9">
      <w:r w:rsidRPr="003D2813">
        <w:t>For at kalde NSP services igennem SOSI-</w:t>
      </w:r>
      <w:r w:rsidR="009F5EFA">
        <w:t>GW skal der anvendes webservice-</w:t>
      </w:r>
      <w:r>
        <w:t>kald</w:t>
      </w:r>
      <w:r w:rsidRPr="003D2813">
        <w:t xml:space="preserve"> som indeholder et gyldigt ni</w:t>
      </w:r>
      <w:r w:rsidR="009F5EFA">
        <w:t>veau 1 id-kort i SOAP-</w:t>
      </w:r>
      <w:proofErr w:type="spellStart"/>
      <w:r w:rsidR="009F5EFA">
        <w:t>headeren</w:t>
      </w:r>
      <w:proofErr w:type="spellEnd"/>
      <w:r w:rsidR="009F5EFA">
        <w:t>.</w:t>
      </w:r>
    </w:p>
    <w:p w:rsidR="003D2813" w:rsidRPr="003D2813" w:rsidRDefault="003D2813" w:rsidP="009233E9">
      <w:r w:rsidRPr="003D2813">
        <w:t xml:space="preserve">Dette er krævet for </w:t>
      </w:r>
      <w:r w:rsidRPr="003D2813">
        <w:rPr>
          <w:i/>
        </w:rPr>
        <w:t xml:space="preserve">alle </w:t>
      </w:r>
      <w:r w:rsidRPr="003D2813">
        <w:t xml:space="preserve">kald til og gennem SOSI-GW. </w:t>
      </w:r>
      <w:r w:rsidR="009F5EFA">
        <w:t>Det er også muligt at anvende højere niveau id-kort</w:t>
      </w:r>
      <w:r>
        <w:t>, se venligt afsnit</w:t>
      </w:r>
      <w:r w:rsidR="00A84E25">
        <w:t>tet ”</w:t>
      </w:r>
      <w:r w:rsidR="00A84E25">
        <w:fldChar w:fldCharType="begin"/>
      </w:r>
      <w:r w:rsidR="00A84E25">
        <w:instrText xml:space="preserve"> REF _Ref454532611 \h </w:instrText>
      </w:r>
      <w:r w:rsidR="00A84E25">
        <w:fldChar w:fldCharType="separate"/>
      </w:r>
      <w:r w:rsidR="00A84E25" w:rsidRPr="00E24BE2">
        <w:t xml:space="preserve">Brug af signerede id-kort </w:t>
      </w:r>
      <w:r w:rsidR="00A84E25">
        <w:t>i</w:t>
      </w:r>
      <w:r w:rsidR="00A84E25" w:rsidRPr="00E24BE2">
        <w:t xml:space="preserve"> </w:t>
      </w:r>
      <w:r w:rsidR="00A84E25">
        <w:t>proxy-</w:t>
      </w:r>
      <w:r w:rsidR="00A84E25" w:rsidRPr="00E24BE2">
        <w:t>kald</w:t>
      </w:r>
      <w:r w:rsidR="00A84E25">
        <w:fldChar w:fldCharType="end"/>
      </w:r>
      <w:r w:rsidR="00A84E25">
        <w:t xml:space="preserve">” </w:t>
      </w:r>
      <w:r>
        <w:t>for mere information om dette.</w:t>
      </w:r>
    </w:p>
    <w:p w:rsidR="00C1731C" w:rsidRPr="00C1731C" w:rsidRDefault="003D2813" w:rsidP="009233E9">
      <w:r w:rsidRPr="003D2813">
        <w:t xml:space="preserve">Signering af id-kort kan enten foretages af anvendersystemet, eller man kan overlade det til SOSI-GW </w:t>
      </w:r>
      <w:r>
        <w:t>ved at åbne en webside til signering i en brow</w:t>
      </w:r>
      <w:r w:rsidR="00C1731C">
        <w:t>s</w:t>
      </w:r>
      <w:r>
        <w:t xml:space="preserve">er. </w:t>
      </w:r>
      <w:r w:rsidR="00923469">
        <w:t xml:space="preserve">Hvilke metoder der skal kaldes for at anvende de 2 muligheder </w:t>
      </w:r>
      <w:r w:rsidRPr="00C1731C">
        <w:t xml:space="preserve">beskrives nærmere </w:t>
      </w:r>
      <w:r w:rsidR="00C1731C" w:rsidRPr="00C1731C">
        <w:t>i</w:t>
      </w:r>
      <w:r w:rsidRPr="00C1731C">
        <w:t xml:space="preserve"> de</w:t>
      </w:r>
      <w:r w:rsidR="00923469">
        <w:t>tte</w:t>
      </w:r>
      <w:r w:rsidRPr="00C1731C">
        <w:t xml:space="preserve"> afsnit.</w:t>
      </w:r>
    </w:p>
    <w:p w:rsidR="003D2813" w:rsidRPr="00C1731C" w:rsidRDefault="00C1731C" w:rsidP="009233E9">
      <w:pPr>
        <w:pStyle w:val="Overskrift2"/>
      </w:pPr>
      <w:bookmarkStart w:id="19" w:name="_Toc264017883"/>
      <w:bookmarkStart w:id="20" w:name="_Toc454781878"/>
      <w:r>
        <w:t xml:space="preserve">Signering af id-kort i </w:t>
      </w:r>
      <w:r w:rsidRPr="00C1731C">
        <w:t>anvendersystem</w:t>
      </w:r>
      <w:bookmarkEnd w:id="19"/>
      <w:bookmarkEnd w:id="20"/>
    </w:p>
    <w:p w:rsidR="00C1731C" w:rsidRDefault="00C1731C" w:rsidP="009233E9">
      <w:r>
        <w:t xml:space="preserve">Hvis et anvendersystem selv ønsker at implementere signering af id-kort kan dette gøres ved at kalde følgende SOSI-GW </w:t>
      </w:r>
      <w:r w:rsidR="00C23BBA">
        <w:t>operationer</w:t>
      </w:r>
      <w:r>
        <w:t>:</w:t>
      </w:r>
    </w:p>
    <w:p w:rsidR="00EB4BB8" w:rsidRDefault="00EB4BB8" w:rsidP="00EB4BB8">
      <w:pPr>
        <w:pStyle w:val="Overskrift3"/>
      </w:pPr>
      <w:bookmarkStart w:id="21" w:name="_Toc454781879"/>
      <w:proofErr w:type="spellStart"/>
      <w:proofErr w:type="gramStart"/>
      <w:r w:rsidRPr="00DC0388">
        <w:t>requestIdCardDigestForSigning</w:t>
      </w:r>
      <w:bookmarkEnd w:id="21"/>
      <w:proofErr w:type="spellEnd"/>
      <w:proofErr w:type="gramEnd"/>
    </w:p>
    <w:p w:rsidR="00EB4BB8" w:rsidRDefault="00EB4BB8" w:rsidP="00EB4BB8">
      <w:r>
        <w:t>Denne operation svarer til ”login”.</w:t>
      </w:r>
      <w:r w:rsidR="00311C0A">
        <w:t xml:space="preserve"> </w:t>
      </w:r>
      <w:r w:rsidRPr="006115A6">
        <w:t xml:space="preserve">Der returneres et </w:t>
      </w:r>
      <w:proofErr w:type="spellStart"/>
      <w:r w:rsidRPr="006115A6">
        <w:t>digest</w:t>
      </w:r>
      <w:proofErr w:type="spellEnd"/>
      <w:r w:rsidRPr="006115A6">
        <w:t xml:space="preserve"> </w:t>
      </w:r>
      <w:r>
        <w:t>som kan RSA-signeres med et certifikat.</w:t>
      </w:r>
    </w:p>
    <w:p w:rsidR="00EB4BB8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="006E7DB4" w:rsidRPr="006E7DB4">
        <w:t>http://</w:t>
      </w:r>
      <w:r w:rsidR="006E7DB4">
        <w:t>&lt;host&gt;</w:t>
      </w:r>
      <w:r w:rsidR="006E7DB4" w:rsidRPr="006E7DB4">
        <w:t>:</w:t>
      </w:r>
      <w:r w:rsidR="006E7DB4">
        <w:t>&lt;port&gt;</w:t>
      </w:r>
      <w:r w:rsidR="006E7DB4" w:rsidRPr="006E7DB4">
        <w:t>/sosigw/service/sosigw</w:t>
      </w:r>
    </w:p>
    <w:p w:rsidR="00EB4BB8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SOAP-action</w:t>
      </w:r>
      <w:r w:rsidRPr="00311C0A">
        <w:tab/>
      </w:r>
      <w:r w:rsidR="00EB4BB8" w:rsidRPr="00311C0A">
        <w:t>http://sosi.dk/gw/2007.09.01#requestIdCardDigestForSigning</w:t>
      </w:r>
    </w:p>
    <w:p w:rsidR="00311C0A" w:rsidRPr="00311C0A" w:rsidRDefault="00EB4BB8" w:rsidP="00311C0A">
      <w:pPr>
        <w:tabs>
          <w:tab w:val="left" w:pos="1560"/>
        </w:tabs>
        <w:ind w:left="1560" w:hanging="1560"/>
      </w:pPr>
      <w:r w:rsidRPr="00311C0A">
        <w:rPr>
          <w:b/>
        </w:rPr>
        <w:t>WS</w:t>
      </w:r>
      <w:r w:rsidR="00311C0A" w:rsidRPr="00311C0A">
        <w:rPr>
          <w:b/>
        </w:rPr>
        <w:t>DL</w:t>
      </w:r>
      <w:r w:rsidR="00311C0A" w:rsidRPr="00311C0A">
        <w:rPr>
          <w:b/>
        </w:rPr>
        <w:tab/>
      </w:r>
      <w:proofErr w:type="spellStart"/>
      <w:r w:rsidR="00311C0A" w:rsidRPr="00311C0A">
        <w:t>sosigw.wsdl</w:t>
      </w:r>
      <w:proofErr w:type="spellEnd"/>
    </w:p>
    <w:p w:rsidR="00EB4BB8" w:rsidRPr="00311C0A" w:rsidRDefault="00311C0A" w:rsidP="00311C0A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</w:t>
      </w:r>
      <w:r w:rsidR="00EB4BB8" w:rsidRPr="00311C0A">
        <w:rPr>
          <w:b/>
        </w:rPr>
        <w:t>amespace</w:t>
      </w:r>
      <w:proofErr w:type="spellEnd"/>
      <w:r>
        <w:tab/>
      </w:r>
      <w:r w:rsidR="00EB4BB8" w:rsidRPr="00311C0A">
        <w:t>http://sosi.dk/gw/2007.09.01</w:t>
      </w:r>
    </w:p>
    <w:p w:rsidR="00EB4BB8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EB4BB8" w:rsidRPr="00311C0A" w:rsidRDefault="00EB4BB8" w:rsidP="00EB4BB8"/>
    <w:p w:rsidR="00EB4BB8" w:rsidRDefault="00EB4BB8" w:rsidP="00EB4BB8">
      <w:pPr>
        <w:pStyle w:val="Overskrift3"/>
      </w:pPr>
      <w:bookmarkStart w:id="22" w:name="_Toc454781880"/>
      <w:proofErr w:type="spellStart"/>
      <w:proofErr w:type="gramStart"/>
      <w:r w:rsidRPr="00DC0388">
        <w:t>signIdCard</w:t>
      </w:r>
      <w:bookmarkEnd w:id="22"/>
      <w:proofErr w:type="spellEnd"/>
      <w:proofErr w:type="gramEnd"/>
    </w:p>
    <w:p w:rsidR="00EB4BB8" w:rsidRDefault="00EB4BB8" w:rsidP="00EB4BB8">
      <w:r>
        <w:t>Anvendes til s</w:t>
      </w:r>
      <w:r w:rsidRPr="006115A6">
        <w:t>igner</w:t>
      </w:r>
      <w:r w:rsidR="00311C0A">
        <w:t>ing</w:t>
      </w:r>
      <w:r w:rsidRPr="006115A6">
        <w:t xml:space="preserve"> </w:t>
      </w:r>
      <w:r w:rsidR="00311C0A">
        <w:t xml:space="preserve">af </w:t>
      </w:r>
      <w:r>
        <w:t xml:space="preserve">et </w:t>
      </w:r>
      <w:r w:rsidRPr="006115A6">
        <w:t>id-kort</w:t>
      </w:r>
      <w:r>
        <w:t>.</w:t>
      </w:r>
    </w:p>
    <w:p w:rsidR="00EB4BB8" w:rsidRPr="003672ED" w:rsidRDefault="00EB4BB8" w:rsidP="00EB4BB8">
      <w:r w:rsidRPr="006115A6">
        <w:t xml:space="preserve">Som input gives det </w:t>
      </w:r>
      <w:r>
        <w:t>RSA-</w:t>
      </w:r>
      <w:r w:rsidRPr="006115A6">
        <w:t xml:space="preserve">signerede </w:t>
      </w:r>
      <w:proofErr w:type="spellStart"/>
      <w:r w:rsidRPr="006115A6">
        <w:t>digest</w:t>
      </w:r>
      <w:proofErr w:type="spellEnd"/>
      <w:r w:rsidRPr="006115A6">
        <w:t xml:space="preserve"> som der blev returneret </w:t>
      </w:r>
      <w:r w:rsidR="00311C0A">
        <w:t xml:space="preserve">til anvendersystemet </w:t>
      </w:r>
      <w:r w:rsidRPr="006115A6">
        <w:t xml:space="preserve">af </w:t>
      </w:r>
      <w:proofErr w:type="spellStart"/>
      <w:r w:rsidRPr="003B5D28">
        <w:rPr>
          <w:b/>
        </w:rPr>
        <w:t>requestIdCardDigestForSigning</w:t>
      </w:r>
      <w:proofErr w:type="spellEnd"/>
      <w:r w:rsidRPr="006115A6">
        <w:t xml:space="preserve">, samt </w:t>
      </w:r>
      <w:r w:rsidRPr="003672ED">
        <w:t xml:space="preserve">det certifikat </w:t>
      </w:r>
      <w:r>
        <w:t>som blev anvendt til signering.</w:t>
      </w:r>
    </w:p>
    <w:p w:rsidR="003D2813" w:rsidRDefault="00EB4BB8" w:rsidP="009233E9">
      <w:r w:rsidRPr="006115A6">
        <w:t>Herefter vil SOSI-GW kalde STS</w:t>
      </w:r>
      <w:r w:rsidR="00311C0A">
        <w:t>, som signerer med føderationens certifikat</w:t>
      </w:r>
      <w:r w:rsidRPr="006115A6">
        <w:t>, og lagre det resulterende signerede niveau 4 id-kort I sin cache.</w:t>
      </w:r>
    </w:p>
    <w:p w:rsidR="006E7DB4" w:rsidRPr="00311C0A" w:rsidRDefault="00311C0A" w:rsidP="006E7DB4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="006E7DB4" w:rsidRPr="006E7DB4">
        <w:t>http://</w:t>
      </w:r>
      <w:r w:rsidR="006E7DB4">
        <w:t>&lt;host&gt;</w:t>
      </w:r>
      <w:r w:rsidR="006E7DB4" w:rsidRPr="006E7DB4">
        <w:t>:</w:t>
      </w:r>
      <w:r w:rsidR="006E7DB4">
        <w:t>&lt;port&gt;</w:t>
      </w:r>
      <w:r w:rsidR="006E7DB4" w:rsidRPr="006E7DB4">
        <w:t>/sosigw/service/sosigw</w:t>
      </w:r>
    </w:p>
    <w:p w:rsidR="00311C0A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SOAP-action</w:t>
      </w:r>
      <w:r w:rsidRPr="00311C0A">
        <w:tab/>
        <w:t>http://sosi.dk/gw/2007.09.01#signIdCard</w:t>
      </w:r>
    </w:p>
    <w:p w:rsidR="00311C0A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WSDL</w:t>
      </w:r>
      <w:r w:rsidRPr="00311C0A">
        <w:rPr>
          <w:b/>
        </w:rPr>
        <w:tab/>
      </w:r>
      <w:proofErr w:type="spellStart"/>
      <w:r w:rsidRPr="00311C0A">
        <w:t>sosigw.wsdl</w:t>
      </w:r>
      <w:proofErr w:type="spellEnd"/>
    </w:p>
    <w:p w:rsidR="00311C0A" w:rsidRPr="00311C0A" w:rsidRDefault="00311C0A" w:rsidP="00311C0A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Namespace</w:t>
      </w:r>
      <w:proofErr w:type="spellEnd"/>
      <w:r>
        <w:tab/>
      </w:r>
      <w:r w:rsidRPr="00311C0A">
        <w:t>http://sosi.dk/gw/2007.09.01</w:t>
      </w:r>
    </w:p>
    <w:p w:rsidR="00311C0A" w:rsidRPr="00311C0A" w:rsidRDefault="00311C0A" w:rsidP="00311C0A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311C0A" w:rsidRDefault="00311C0A" w:rsidP="009233E9"/>
    <w:p w:rsidR="00311C0A" w:rsidRPr="003672ED" w:rsidRDefault="00311C0A" w:rsidP="009233E9"/>
    <w:p w:rsidR="003D2813" w:rsidRPr="003672ED" w:rsidRDefault="003D2813" w:rsidP="009233E9">
      <w:pPr>
        <w:pStyle w:val="Overskrift2"/>
      </w:pPr>
      <w:bookmarkStart w:id="23" w:name="_Toc264017884"/>
      <w:bookmarkStart w:id="24" w:name="_Ref454460716"/>
      <w:bookmarkStart w:id="25" w:name="_Toc454781881"/>
      <w:r w:rsidRPr="003672ED">
        <w:lastRenderedPageBreak/>
        <w:t>Browser</w:t>
      </w:r>
      <w:r w:rsidR="006115A6" w:rsidRPr="003672ED">
        <w:t xml:space="preserve">baseret </w:t>
      </w:r>
      <w:r w:rsidR="006115A6" w:rsidRPr="006115A6">
        <w:t>signering</w:t>
      </w:r>
      <w:bookmarkEnd w:id="23"/>
      <w:bookmarkEnd w:id="24"/>
      <w:bookmarkEnd w:id="25"/>
    </w:p>
    <w:p w:rsidR="003D2813" w:rsidRDefault="006115A6" w:rsidP="009233E9">
      <w:r w:rsidRPr="006115A6">
        <w:t xml:space="preserve">Hvis man ikke ønsker at implementere signering af id-kort I anvendersystemet </w:t>
      </w:r>
      <w:r>
        <w:t xml:space="preserve">kan browserbaseret signering anvendes i stedet. Til dette kan følgende </w:t>
      </w:r>
      <w:r w:rsidR="00C23BBA">
        <w:t>operationer</w:t>
      </w:r>
      <w:r>
        <w:t xml:space="preserve"> anvendes:</w:t>
      </w:r>
    </w:p>
    <w:p w:rsidR="006E7DB4" w:rsidRDefault="006E7DB4" w:rsidP="006E7DB4">
      <w:pPr>
        <w:pStyle w:val="Overskrift3"/>
      </w:pPr>
      <w:bookmarkStart w:id="26" w:name="_Toc454781882"/>
      <w:proofErr w:type="spellStart"/>
      <w:proofErr w:type="gramStart"/>
      <w:r w:rsidRPr="00DC0388">
        <w:t>requestIdCardDigestForSigning</w:t>
      </w:r>
      <w:bookmarkEnd w:id="26"/>
      <w:proofErr w:type="spellEnd"/>
      <w:proofErr w:type="gramEnd"/>
    </w:p>
    <w:p w:rsidR="006E7DB4" w:rsidRDefault="006E7DB4" w:rsidP="006E7DB4">
      <w:r>
        <w:t>Denne operation svarer til ”login”. Svaret indeholder en URL som kan anvendes til at starte en browser-session.</w:t>
      </w:r>
    </w:p>
    <w:p w:rsidR="006E7DB4" w:rsidRPr="00311C0A" w:rsidRDefault="006E7DB4" w:rsidP="006E7DB4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Pr="006E7DB4">
        <w:t>http://</w:t>
      </w:r>
      <w:r>
        <w:t>&lt;host&gt;</w:t>
      </w:r>
      <w:r w:rsidRPr="006E7DB4">
        <w:t>:</w:t>
      </w:r>
      <w:r>
        <w:t>&lt;port&gt;</w:t>
      </w:r>
      <w:r w:rsidRPr="006E7DB4">
        <w:t>/sosigw/service/sosigw</w:t>
      </w:r>
    </w:p>
    <w:p w:rsidR="006E7DB4" w:rsidRPr="00311C0A" w:rsidRDefault="006E7DB4" w:rsidP="006E7DB4">
      <w:pPr>
        <w:tabs>
          <w:tab w:val="left" w:pos="1560"/>
        </w:tabs>
        <w:ind w:left="1560" w:hanging="1560"/>
      </w:pPr>
      <w:r w:rsidRPr="00311C0A">
        <w:rPr>
          <w:b/>
        </w:rPr>
        <w:t>SOAP-action</w:t>
      </w:r>
      <w:r w:rsidRPr="00311C0A">
        <w:tab/>
        <w:t>http://sosi.dk/gw/2007.09.01#requestIdCardDigestForSigning</w:t>
      </w:r>
    </w:p>
    <w:p w:rsidR="006E7DB4" w:rsidRPr="00311C0A" w:rsidRDefault="006E7DB4" w:rsidP="006E7DB4">
      <w:pPr>
        <w:tabs>
          <w:tab w:val="left" w:pos="1560"/>
        </w:tabs>
        <w:ind w:left="1560" w:hanging="1560"/>
      </w:pPr>
      <w:r w:rsidRPr="00311C0A">
        <w:rPr>
          <w:b/>
        </w:rPr>
        <w:t>WSDL</w:t>
      </w:r>
      <w:r w:rsidRPr="00311C0A">
        <w:rPr>
          <w:b/>
        </w:rPr>
        <w:tab/>
      </w:r>
      <w:proofErr w:type="spellStart"/>
      <w:r w:rsidRPr="00311C0A">
        <w:t>sosigw.wsdl</w:t>
      </w:r>
      <w:proofErr w:type="spellEnd"/>
    </w:p>
    <w:p w:rsidR="006E7DB4" w:rsidRPr="00311C0A" w:rsidRDefault="006E7DB4" w:rsidP="006E7DB4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Namespace</w:t>
      </w:r>
      <w:proofErr w:type="spellEnd"/>
      <w:r>
        <w:tab/>
      </w:r>
      <w:r w:rsidRPr="00311C0A">
        <w:t>http://sosi.dk/gw/2007.09.01</w:t>
      </w:r>
    </w:p>
    <w:p w:rsidR="006E7DB4" w:rsidRDefault="006E7DB4" w:rsidP="006E7DB4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425AED" w:rsidRDefault="00425AED" w:rsidP="006E7DB4">
      <w:pPr>
        <w:tabs>
          <w:tab w:val="left" w:pos="1560"/>
        </w:tabs>
        <w:ind w:left="1560" w:hanging="1560"/>
      </w:pPr>
    </w:p>
    <w:p w:rsidR="006E7DB4" w:rsidRDefault="006E7DB4" w:rsidP="006E7DB4">
      <w:pPr>
        <w:pStyle w:val="Overskrift3"/>
      </w:pPr>
      <w:bookmarkStart w:id="27" w:name="_Toc454781883"/>
      <w:proofErr w:type="spellStart"/>
      <w:proofErr w:type="gramStart"/>
      <w:r>
        <w:t>getValidIdCard</w:t>
      </w:r>
      <w:bookmarkEnd w:id="27"/>
      <w:proofErr w:type="spellEnd"/>
      <w:proofErr w:type="gramEnd"/>
    </w:p>
    <w:p w:rsidR="006E7DB4" w:rsidRPr="006E7DB4" w:rsidRDefault="006E7DB4" w:rsidP="006E7DB4">
      <w:r w:rsidRPr="003B5D28">
        <w:t>Afgør om der findes et signeret id-kort.</w:t>
      </w:r>
    </w:p>
    <w:p w:rsidR="00425AED" w:rsidRDefault="00425AED" w:rsidP="00425AED">
      <w:r w:rsidRPr="003B5D28">
        <w:t xml:space="preserve">Denne </w:t>
      </w:r>
      <w:r>
        <w:t>operation</w:t>
      </w:r>
      <w:r w:rsidRPr="003B5D28">
        <w:t xml:space="preserve"> kan kaldes af anvendersystemet, f.eks. hvert sekund, mens brugeren signerer id-kortet i browseren. </w:t>
      </w:r>
    </w:p>
    <w:p w:rsidR="00425AED" w:rsidRDefault="00425AED" w:rsidP="00425AED">
      <w:r w:rsidRPr="003B5D28">
        <w:t xml:space="preserve">Såfremt brugeren ikke signerer id-kortet alligevel, men f.eks. kommer til at lukke browseren ved en fejl, er det vigtigt at </w:t>
      </w:r>
      <w:r>
        <w:t xml:space="preserve">tillade at processen kan afbrydes, og at der kan foretages forsøg på signering </w:t>
      </w:r>
      <w:proofErr w:type="spellStart"/>
      <w:r>
        <w:t>påny</w:t>
      </w:r>
      <w:proofErr w:type="spellEnd"/>
      <w:r>
        <w:t>.</w:t>
      </w:r>
    </w:p>
    <w:p w:rsidR="00425AED" w:rsidRPr="00311C0A" w:rsidRDefault="00425AED" w:rsidP="00425AED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Pr="006E7DB4">
        <w:t>http://</w:t>
      </w:r>
      <w:r>
        <w:t>&lt;host&gt;</w:t>
      </w:r>
      <w:r w:rsidRPr="006E7DB4">
        <w:t>:</w:t>
      </w:r>
      <w:r>
        <w:t>&lt;port&gt;</w:t>
      </w:r>
      <w:r w:rsidRPr="006E7DB4">
        <w:t>/sosigw/service/sosigw</w:t>
      </w:r>
    </w:p>
    <w:p w:rsidR="00425AED" w:rsidRPr="00425AED" w:rsidRDefault="00425AED" w:rsidP="00425AED">
      <w:pPr>
        <w:tabs>
          <w:tab w:val="left" w:pos="1560"/>
        </w:tabs>
        <w:ind w:left="1560" w:hanging="1560"/>
      </w:pPr>
      <w:r w:rsidRPr="00425AED">
        <w:rPr>
          <w:b/>
        </w:rPr>
        <w:t>SOAP-action</w:t>
      </w:r>
      <w:r w:rsidRPr="00425AED">
        <w:tab/>
        <w:t>http://sosi.dk/gw/2007.09.01#getValidIdCard</w:t>
      </w:r>
    </w:p>
    <w:p w:rsidR="00425AED" w:rsidRPr="00311C0A" w:rsidRDefault="00425AED" w:rsidP="00425AED">
      <w:pPr>
        <w:tabs>
          <w:tab w:val="left" w:pos="1560"/>
        </w:tabs>
        <w:ind w:left="1560" w:hanging="1560"/>
      </w:pPr>
      <w:r w:rsidRPr="00311C0A">
        <w:rPr>
          <w:b/>
        </w:rPr>
        <w:t>WSDL</w:t>
      </w:r>
      <w:r w:rsidRPr="00311C0A">
        <w:rPr>
          <w:b/>
        </w:rPr>
        <w:tab/>
      </w:r>
      <w:proofErr w:type="spellStart"/>
      <w:r w:rsidRPr="00311C0A">
        <w:t>sosigw.wsdl</w:t>
      </w:r>
      <w:proofErr w:type="spellEnd"/>
    </w:p>
    <w:p w:rsidR="00425AED" w:rsidRPr="00311C0A" w:rsidRDefault="00425AED" w:rsidP="00425AED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Namespace</w:t>
      </w:r>
      <w:proofErr w:type="spellEnd"/>
      <w:r>
        <w:tab/>
      </w:r>
      <w:r w:rsidRPr="00311C0A">
        <w:t>http://sosi.dk/gw/2007.09.01</w:t>
      </w:r>
    </w:p>
    <w:p w:rsidR="00425AED" w:rsidRDefault="00425AED" w:rsidP="00425AED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6E7DB4" w:rsidRDefault="006E7DB4" w:rsidP="009233E9"/>
    <w:p w:rsidR="00425AED" w:rsidRDefault="00AD7D1C" w:rsidP="00425AED">
      <w:pPr>
        <w:pStyle w:val="Overskrift2"/>
      </w:pPr>
      <w:bookmarkStart w:id="28" w:name="_Toc454781884"/>
      <w:r>
        <w:t xml:space="preserve">Gateway </w:t>
      </w:r>
      <w:r w:rsidR="00425AED">
        <w:t>Proxy</w:t>
      </w:r>
      <w:bookmarkEnd w:id="28"/>
    </w:p>
    <w:p w:rsidR="00425AED" w:rsidRDefault="00AD7D1C" w:rsidP="00425AED">
      <w:r>
        <w:t>SOSI-</w:t>
      </w:r>
      <w:proofErr w:type="spellStart"/>
      <w:r>
        <w:t>GW’s</w:t>
      </w:r>
      <w:proofErr w:type="spellEnd"/>
      <w:r>
        <w:t xml:space="preserve"> </w:t>
      </w:r>
      <w:r w:rsidR="00425AED">
        <w:t xml:space="preserve">gateway-operationen, som kaldes hver gang SOSI-GW skal viderestille til en </w:t>
      </w:r>
      <w:r>
        <w:t xml:space="preserve">NSP webservice, hedder </w:t>
      </w:r>
      <w:r w:rsidRPr="00AD7D1C">
        <w:rPr>
          <w:b/>
        </w:rPr>
        <w:t>proxy</w:t>
      </w:r>
      <w:r>
        <w:t>.</w:t>
      </w:r>
    </w:p>
    <w:p w:rsidR="00AD7D1C" w:rsidRDefault="00AD7D1C" w:rsidP="00AD7D1C">
      <w:pPr>
        <w:pStyle w:val="Overskrift3"/>
      </w:pPr>
      <w:bookmarkStart w:id="29" w:name="_Toc454781885"/>
      <w:proofErr w:type="gramStart"/>
      <w:r>
        <w:t>proxy</w:t>
      </w:r>
      <w:bookmarkEnd w:id="29"/>
      <w:proofErr w:type="gramEnd"/>
    </w:p>
    <w:p w:rsidR="00425AED" w:rsidRDefault="00425AED" w:rsidP="00425AED">
      <w:r w:rsidRPr="00C23BBA">
        <w:t xml:space="preserve">Hvis der er et gyldigt, signeret id-kort I </w:t>
      </w:r>
      <w:proofErr w:type="spellStart"/>
      <w:r w:rsidRPr="00C23BBA">
        <w:t>gateway’ens</w:t>
      </w:r>
      <w:proofErr w:type="spellEnd"/>
      <w:r w:rsidRPr="00C23BBA">
        <w:t xml:space="preserve"> cache, vil denne metode viderestille til destinationen angivet </w:t>
      </w:r>
      <w:r>
        <w:t>i</w:t>
      </w:r>
      <w:r w:rsidRPr="00C23BBA">
        <w:t xml:space="preserve"> </w:t>
      </w:r>
      <w:proofErr w:type="spellStart"/>
      <w:r w:rsidRPr="00C23BBA">
        <w:t>WsAd</w:t>
      </w:r>
      <w:r w:rsidR="00E72D47">
        <w:t>d</w:t>
      </w:r>
      <w:r w:rsidRPr="00C23BBA">
        <w:t>ressing</w:t>
      </w:r>
      <w:proofErr w:type="spellEnd"/>
      <w:r w:rsidRPr="00C23BBA">
        <w:t xml:space="preserve"> </w:t>
      </w:r>
      <w:r>
        <w:t>SOAP-</w:t>
      </w:r>
      <w:proofErr w:type="spellStart"/>
      <w:r w:rsidRPr="00C23BBA">
        <w:t>headeren</w:t>
      </w:r>
      <w:proofErr w:type="spellEnd"/>
      <w:r w:rsidRPr="00C23BBA">
        <w:t>, eller til DCC, hvis informationen ikke find</w:t>
      </w:r>
      <w:r>
        <w:t>e</w:t>
      </w:r>
      <w:r w:rsidRPr="00C23BBA">
        <w:t xml:space="preserve">s </w:t>
      </w:r>
      <w:r>
        <w:t>i</w:t>
      </w:r>
      <w:r w:rsidRPr="00C23BBA">
        <w:t xml:space="preserve"> </w:t>
      </w:r>
      <w:r>
        <w:t>SOAP-</w:t>
      </w:r>
      <w:proofErr w:type="spellStart"/>
      <w:r w:rsidRPr="00C23BBA">
        <w:t>headeren</w:t>
      </w:r>
      <w:proofErr w:type="spellEnd"/>
      <w:r>
        <w:t>.</w:t>
      </w:r>
    </w:p>
    <w:p w:rsidR="00425AED" w:rsidRDefault="00425AED" w:rsidP="00425AED">
      <w:r w:rsidRPr="00C23BBA">
        <w:t>Hvis der ikke er et gyldigt signeret id-kort, vil en fejl blive returneret, indeholdende den sa</w:t>
      </w:r>
      <w:r>
        <w:t>m</w:t>
      </w:r>
      <w:r w:rsidRPr="00C23BBA">
        <w:t xml:space="preserve">me information som </w:t>
      </w:r>
      <w:r>
        <w:t xml:space="preserve">returneres af </w:t>
      </w:r>
      <w:proofErr w:type="spellStart"/>
      <w:r w:rsidRPr="00C23BBA">
        <w:rPr>
          <w:b/>
        </w:rPr>
        <w:t>requestIdCardDigestForSigning</w:t>
      </w:r>
      <w:proofErr w:type="spellEnd"/>
      <w:r w:rsidRPr="00C23BBA">
        <w:t xml:space="preserve">, </w:t>
      </w:r>
      <w:r>
        <w:t xml:space="preserve">dog placeret i en SOAP-header i </w:t>
      </w:r>
      <w:proofErr w:type="spellStart"/>
      <w:r>
        <w:t>response</w:t>
      </w:r>
      <w:proofErr w:type="spellEnd"/>
      <w:r>
        <w:t>.</w:t>
      </w:r>
    </w:p>
    <w:p w:rsidR="00425AED" w:rsidRPr="00425AED" w:rsidRDefault="00425AED" w:rsidP="00425AED">
      <w:r>
        <w:t xml:space="preserve">Bemærk at denne operation </w:t>
      </w:r>
      <w:r w:rsidRPr="00425AED">
        <w:rPr>
          <w:i/>
        </w:rPr>
        <w:t>ikke</w:t>
      </w:r>
      <w:r>
        <w:t xml:space="preserve"> findes i WSDL</w:t>
      </w:r>
      <w:r w:rsidRPr="00C23BBA">
        <w:t xml:space="preserve"> for SOSI-GW.</w:t>
      </w:r>
    </w:p>
    <w:p w:rsidR="00425AED" w:rsidRPr="00311C0A" w:rsidRDefault="00425AED" w:rsidP="00425AED">
      <w:pPr>
        <w:tabs>
          <w:tab w:val="left" w:pos="1560"/>
        </w:tabs>
        <w:ind w:left="1560" w:hanging="1560"/>
      </w:pPr>
      <w:r w:rsidRPr="00311C0A">
        <w:rPr>
          <w:b/>
        </w:rPr>
        <w:lastRenderedPageBreak/>
        <w:t>Adresse</w:t>
      </w:r>
      <w:r w:rsidRPr="00311C0A">
        <w:tab/>
        <w:t>http://</w:t>
      </w:r>
      <w:r>
        <w:t>&lt;host&gt;</w:t>
      </w:r>
      <w:r w:rsidRPr="00311C0A">
        <w:t>:</w:t>
      </w:r>
      <w:r>
        <w:t>&lt;port&gt;</w:t>
      </w:r>
      <w:r w:rsidRPr="00311C0A">
        <w:t>/sosigw/proxy/soap-request</w:t>
      </w:r>
    </w:p>
    <w:p w:rsidR="00425AED" w:rsidRPr="00311C0A" w:rsidRDefault="00425AED" w:rsidP="00425AED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  <w:r>
        <w:t>, 2, 3 eller 4</w:t>
      </w:r>
    </w:p>
    <w:p w:rsidR="00425AED" w:rsidRPr="00425AED" w:rsidRDefault="00425AED" w:rsidP="00425AED"/>
    <w:p w:rsidR="003D2813" w:rsidRPr="003B5D28" w:rsidRDefault="003B5D28" w:rsidP="00425AED">
      <w:pPr>
        <w:pStyle w:val="Overskrift3"/>
      </w:pPr>
      <w:bookmarkStart w:id="30" w:name="_Toc264017885"/>
      <w:bookmarkStart w:id="31" w:name="_Toc454781886"/>
      <w:r w:rsidRPr="003B5D28">
        <w:t xml:space="preserve">Anvendelse af </w:t>
      </w:r>
      <w:r w:rsidR="003D2813" w:rsidRPr="003B5D28">
        <w:t>implicit login</w:t>
      </w:r>
      <w:bookmarkEnd w:id="30"/>
      <w:bookmarkEnd w:id="31"/>
    </w:p>
    <w:p w:rsidR="009233E9" w:rsidRDefault="003B5D28" w:rsidP="009233E9">
      <w:r>
        <w:t xml:space="preserve">Såfremt der anvendes browserbaseret signering er det </w:t>
      </w:r>
      <w:r w:rsidRPr="003B5D28">
        <w:t xml:space="preserve">også muligt </w:t>
      </w:r>
      <w:r>
        <w:t xml:space="preserve">helt at </w:t>
      </w:r>
      <w:r w:rsidRPr="003B5D28">
        <w:t>undlade at kalde</w:t>
      </w:r>
      <w:r>
        <w:t xml:space="preserve"> </w:t>
      </w:r>
      <w:proofErr w:type="spellStart"/>
      <w:r w:rsidR="003D2813" w:rsidRPr="003B5D28">
        <w:rPr>
          <w:b/>
        </w:rPr>
        <w:t>requestIdCardDigestForSigning</w:t>
      </w:r>
      <w:proofErr w:type="spellEnd"/>
      <w:r w:rsidR="009233E9">
        <w:t>,</w:t>
      </w:r>
    </w:p>
    <w:p w:rsidR="009233E9" w:rsidRDefault="00425AED" w:rsidP="009233E9">
      <w:r>
        <w:t xml:space="preserve">Hvis </w:t>
      </w:r>
      <w:r w:rsidR="003B5D28">
        <w:t xml:space="preserve">en NSP service forsøges kaldt igennem SOSI-GW med metoden </w:t>
      </w:r>
      <w:r w:rsidR="003B5D28" w:rsidRPr="003B5D28">
        <w:rPr>
          <w:b/>
        </w:rPr>
        <w:t xml:space="preserve">proxy </w:t>
      </w:r>
      <w:r>
        <w:t xml:space="preserve">uden at </w:t>
      </w:r>
      <w:r w:rsidR="003B5D28">
        <w:t>der findes et signeret id-kort</w:t>
      </w:r>
      <w:r>
        <w:t xml:space="preserve"> i SOSI-GW</w:t>
      </w:r>
      <w:r w:rsidR="003B5D28">
        <w:t xml:space="preserve">, vil </w:t>
      </w:r>
      <w:r>
        <w:t>der blive returneret</w:t>
      </w:r>
      <w:r w:rsidR="003B5D28">
        <w:t xml:space="preserve"> en fejl i form af en </w:t>
      </w:r>
      <w:proofErr w:type="spellStart"/>
      <w:r w:rsidR="003B5D28">
        <w:t>DGWSFault</w:t>
      </w:r>
      <w:proofErr w:type="spellEnd"/>
      <w:r w:rsidR="003B5D28">
        <w:t xml:space="preserve">. </w:t>
      </w:r>
      <w:r>
        <w:t xml:space="preserve">Denne </w:t>
      </w:r>
      <w:r w:rsidR="009233E9">
        <w:t xml:space="preserve">indeholder fejlkoden </w:t>
      </w:r>
      <w:r w:rsidR="009233E9" w:rsidRPr="003B5D28">
        <w:t>"</w:t>
      </w:r>
      <w:proofErr w:type="spellStart"/>
      <w:r w:rsidR="009233E9" w:rsidRPr="003B5D28">
        <w:t>sosigw_no_valid_idcard_in_cache</w:t>
      </w:r>
      <w:proofErr w:type="spellEnd"/>
      <w:r w:rsidR="009233E9" w:rsidRPr="003B5D28">
        <w:t>"</w:t>
      </w:r>
      <w:r>
        <w:t>, og der</w:t>
      </w:r>
      <w:r w:rsidR="009233E9">
        <w:t xml:space="preserve"> vil i svaret også findes </w:t>
      </w:r>
      <w:r w:rsidR="003B5D28">
        <w:t xml:space="preserve">en SOAP-header, som indeholder de samme data som </w:t>
      </w:r>
      <w:proofErr w:type="spellStart"/>
      <w:r w:rsidR="003B5D28" w:rsidRPr="00923469">
        <w:rPr>
          <w:b/>
        </w:rPr>
        <w:t>requestIdCardDigestForSigning</w:t>
      </w:r>
      <w:proofErr w:type="spellEnd"/>
      <w:r w:rsidR="003B5D28">
        <w:t xml:space="preserve"> returnerer</w:t>
      </w:r>
      <w:r w:rsidR="009233E9">
        <w:t xml:space="preserve">, blot i </w:t>
      </w:r>
      <w:r w:rsidR="00923469">
        <w:t>en header</w:t>
      </w:r>
      <w:r w:rsidR="009233E9">
        <w:t xml:space="preserve"> i stedet for i SOAP-body.</w:t>
      </w:r>
      <w:r w:rsidR="003B5D28">
        <w:t xml:space="preserve"> </w:t>
      </w:r>
      <w:r w:rsidR="009233E9">
        <w:t xml:space="preserve">Disse data kan anvendersystemet anvende til at åbne en browser, som beskrevet i afsnittet </w:t>
      </w:r>
      <w:r w:rsidR="009233E9">
        <w:fldChar w:fldCharType="begin"/>
      </w:r>
      <w:r w:rsidR="009233E9">
        <w:instrText xml:space="preserve"> REF _Ref454460716 \h  \* MERGEFORMAT </w:instrText>
      </w:r>
      <w:r w:rsidR="009233E9">
        <w:fldChar w:fldCharType="separate"/>
      </w:r>
      <w:r w:rsidR="009233E9" w:rsidRPr="009233E9">
        <w:t xml:space="preserve">Browserbaseret </w:t>
      </w:r>
      <w:r w:rsidR="009233E9" w:rsidRPr="006115A6">
        <w:t>signering</w:t>
      </w:r>
      <w:r w:rsidR="009233E9">
        <w:fldChar w:fldCharType="end"/>
      </w:r>
      <w:r w:rsidR="009233E9">
        <w:t>.</w:t>
      </w:r>
    </w:p>
    <w:p w:rsidR="009233E9" w:rsidRDefault="009233E9" w:rsidP="009233E9">
      <w:r w:rsidRPr="009233E9">
        <w:t xml:space="preserve">Se venligst skemadefinition i "sosigw_implicitLoginHeader.xsd" for en </w:t>
      </w:r>
      <w:proofErr w:type="spellStart"/>
      <w:r w:rsidRPr="009233E9">
        <w:t>schemabeskrivelse</w:t>
      </w:r>
      <w:proofErr w:type="spellEnd"/>
      <w:r w:rsidRPr="009233E9">
        <w:t xml:space="preserve"> for dette </w:t>
      </w:r>
      <w:proofErr w:type="spellStart"/>
      <w:r w:rsidRPr="009233E9">
        <w:t>response</w:t>
      </w:r>
      <w:proofErr w:type="spellEnd"/>
      <w:r w:rsidRPr="009233E9">
        <w:t>.</w:t>
      </w:r>
    </w:p>
    <w:p w:rsidR="00AD7D1C" w:rsidRDefault="00AD7D1C" w:rsidP="00C23BBA"/>
    <w:p w:rsidR="00404075" w:rsidRDefault="00AD7D1C" w:rsidP="00404075">
      <w:pPr>
        <w:pStyle w:val="Overskrift2"/>
      </w:pPr>
      <w:bookmarkStart w:id="32" w:name="_Toc454781887"/>
      <w:r>
        <w:t>Logge ud af SOSI-GW</w:t>
      </w:r>
      <w:bookmarkEnd w:id="32"/>
    </w:p>
    <w:p w:rsidR="00404075" w:rsidRDefault="008F7C3E" w:rsidP="00404075">
      <w:r>
        <w:t>Ønskes at logge ud kan dette ske ved at fjerne signerede id-kort fra SOSI-</w:t>
      </w:r>
      <w:proofErr w:type="spellStart"/>
      <w:r>
        <w:t>GW’s</w:t>
      </w:r>
      <w:proofErr w:type="spellEnd"/>
      <w:r>
        <w:t xml:space="preserve"> id-kort cache. Følgende </w:t>
      </w:r>
      <w:r w:rsidR="00C23BBA">
        <w:t>operationer</w:t>
      </w:r>
      <w:r>
        <w:t xml:space="preserve"> kan anvendes:</w:t>
      </w:r>
    </w:p>
    <w:p w:rsidR="00AD7D1C" w:rsidRDefault="00AD7D1C" w:rsidP="00AD7D1C">
      <w:pPr>
        <w:pStyle w:val="Overskrift3"/>
      </w:pPr>
      <w:bookmarkStart w:id="33" w:name="_Toc454781888"/>
      <w:proofErr w:type="spellStart"/>
      <w:proofErr w:type="gramStart"/>
      <w:r>
        <w:t>logout</w:t>
      </w:r>
      <w:bookmarkEnd w:id="33"/>
      <w:proofErr w:type="spellEnd"/>
      <w:proofErr w:type="gramEnd"/>
    </w:p>
    <w:p w:rsidR="00AD7D1C" w:rsidRDefault="00AD7D1C" w:rsidP="00AD7D1C">
      <w:r>
        <w:t>F</w:t>
      </w:r>
      <w:r w:rsidRPr="008F7C3E">
        <w:t>jerner id-kort fra cache</w:t>
      </w:r>
      <w:r>
        <w:t>.</w:t>
      </w:r>
      <w:r w:rsidRPr="00AD7D1C">
        <w:t xml:space="preserve"> </w:t>
      </w:r>
      <w:r>
        <w:t>Operationen k</w:t>
      </w:r>
      <w:r w:rsidRPr="008F7C3E">
        <w:t>an kaldes når en bru</w:t>
      </w:r>
      <w:r>
        <w:t>ger logger af et anvendersystem, og også ønsker at logge af SOSI-GW.</w:t>
      </w:r>
    </w:p>
    <w:p w:rsidR="00AD7D1C" w:rsidRDefault="00AD7D1C" w:rsidP="00AD7D1C">
      <w:r>
        <w:t xml:space="preserve">Vælges at kalde </w:t>
      </w:r>
      <w:proofErr w:type="spellStart"/>
      <w:r>
        <w:t>logout</w:t>
      </w:r>
      <w:proofErr w:type="spellEnd"/>
      <w:r>
        <w:t xml:space="preserve"> vil brugeren af anvendersystemet skulle logge på, dvs. signere id-kort igen, næste gang der foretages kald til NSP services.</w:t>
      </w:r>
    </w:p>
    <w:p w:rsidR="00AD7D1C" w:rsidRPr="00311C0A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Pr="006E7DB4">
        <w:t>http://</w:t>
      </w:r>
      <w:r>
        <w:t>&lt;host&gt;</w:t>
      </w:r>
      <w:r w:rsidRPr="006E7DB4">
        <w:t>:</w:t>
      </w:r>
      <w:r>
        <w:t>&lt;port&gt;</w:t>
      </w:r>
      <w:r w:rsidRPr="006E7DB4">
        <w:t>/sosigw/service/sosigw</w:t>
      </w:r>
    </w:p>
    <w:p w:rsidR="00AD7D1C" w:rsidRPr="00425AED" w:rsidRDefault="00AD7D1C" w:rsidP="00AD7D1C">
      <w:pPr>
        <w:tabs>
          <w:tab w:val="left" w:pos="1560"/>
        </w:tabs>
        <w:ind w:left="1560" w:hanging="1560"/>
      </w:pPr>
      <w:r w:rsidRPr="00425AED">
        <w:rPr>
          <w:b/>
        </w:rPr>
        <w:t>SOAP-action</w:t>
      </w:r>
      <w:r w:rsidRPr="00425AED">
        <w:tab/>
        <w:t>http://sosi.dk/gw/2007.09.01#</w:t>
      </w:r>
      <w:r>
        <w:t>logout</w:t>
      </w:r>
    </w:p>
    <w:p w:rsidR="00AD7D1C" w:rsidRPr="00311C0A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t>WSDL</w:t>
      </w:r>
      <w:r w:rsidRPr="00311C0A">
        <w:rPr>
          <w:b/>
        </w:rPr>
        <w:tab/>
      </w:r>
      <w:proofErr w:type="spellStart"/>
      <w:r w:rsidRPr="00311C0A">
        <w:t>sosigw.wsdl</w:t>
      </w:r>
      <w:proofErr w:type="spellEnd"/>
    </w:p>
    <w:p w:rsidR="00AD7D1C" w:rsidRPr="00311C0A" w:rsidRDefault="00AD7D1C" w:rsidP="00AD7D1C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Namespace</w:t>
      </w:r>
      <w:proofErr w:type="spellEnd"/>
      <w:r>
        <w:tab/>
      </w:r>
      <w:r w:rsidRPr="00311C0A">
        <w:t>http://sosi.dk/gw/2007.09.01</w:t>
      </w:r>
    </w:p>
    <w:p w:rsidR="00AD7D1C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AD7D1C" w:rsidRPr="008F7C3E" w:rsidRDefault="00AD7D1C" w:rsidP="00AD7D1C"/>
    <w:p w:rsidR="00AD7D1C" w:rsidRDefault="00AD7D1C" w:rsidP="00AD7D1C">
      <w:pPr>
        <w:pStyle w:val="Overskrift3"/>
      </w:pPr>
      <w:bookmarkStart w:id="34" w:name="_Toc454781889"/>
      <w:proofErr w:type="spellStart"/>
      <w:proofErr w:type="gramStart"/>
      <w:r w:rsidRPr="008F7C3E">
        <w:t>logoutWithResponse</w:t>
      </w:r>
      <w:bookmarkEnd w:id="34"/>
      <w:proofErr w:type="spellEnd"/>
      <w:proofErr w:type="gramEnd"/>
      <w:r w:rsidRPr="008F7C3E">
        <w:t xml:space="preserve"> </w:t>
      </w:r>
    </w:p>
    <w:p w:rsidR="00AD7D1C" w:rsidRDefault="00AD7D1C" w:rsidP="00AD7D1C">
      <w:r w:rsidRPr="008F7C3E">
        <w:t>Fjerner id-kort fra cache</w:t>
      </w:r>
      <w:r>
        <w:t>.</w:t>
      </w:r>
    </w:p>
    <w:p w:rsidR="00AD7D1C" w:rsidRDefault="00AD7D1C" w:rsidP="00AD7D1C">
      <w:r>
        <w:t>Denne operation er den s</w:t>
      </w:r>
      <w:r w:rsidRPr="008F7C3E">
        <w:t xml:space="preserve">amme som ovenfor, men </w:t>
      </w:r>
      <w:r>
        <w:t xml:space="preserve">der returneres </w:t>
      </w:r>
      <w:r w:rsidRPr="008F7C3E">
        <w:t xml:space="preserve">”ok” eller </w:t>
      </w:r>
      <w:proofErr w:type="spellStart"/>
      <w:r w:rsidRPr="008F7C3E">
        <w:t>DGWSFault</w:t>
      </w:r>
      <w:proofErr w:type="spellEnd"/>
      <w:r w:rsidRPr="008F7C3E">
        <w:t xml:space="preserve">, afhængigt af om </w:t>
      </w:r>
      <w:r>
        <w:t>pågældende id-kort blev fjernet fra cachen eller ej.</w:t>
      </w:r>
    </w:p>
    <w:p w:rsidR="00AD7D1C" w:rsidRPr="00311C0A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t>Adresse</w:t>
      </w:r>
      <w:r w:rsidRPr="00311C0A">
        <w:tab/>
      </w:r>
      <w:r w:rsidRPr="006E7DB4">
        <w:t>http://</w:t>
      </w:r>
      <w:r>
        <w:t>&lt;host&gt;</w:t>
      </w:r>
      <w:r w:rsidRPr="006E7DB4">
        <w:t>:</w:t>
      </w:r>
      <w:r>
        <w:t>&lt;port&gt;</w:t>
      </w:r>
      <w:r w:rsidRPr="006E7DB4">
        <w:t>/sosigw/service/sosigw</w:t>
      </w:r>
    </w:p>
    <w:p w:rsidR="00AD7D1C" w:rsidRPr="00425AED" w:rsidRDefault="00AD7D1C" w:rsidP="00AD7D1C">
      <w:pPr>
        <w:tabs>
          <w:tab w:val="left" w:pos="1560"/>
        </w:tabs>
        <w:ind w:left="1560" w:hanging="1560"/>
      </w:pPr>
      <w:r w:rsidRPr="00425AED">
        <w:rPr>
          <w:b/>
        </w:rPr>
        <w:t>SOAP-action</w:t>
      </w:r>
      <w:r w:rsidRPr="00425AED">
        <w:tab/>
        <w:t>http://sosi.dk/gw/2007.09.01#</w:t>
      </w:r>
      <w:r>
        <w:t>logoutWithResponse</w:t>
      </w:r>
    </w:p>
    <w:p w:rsidR="00AD7D1C" w:rsidRPr="00311C0A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lastRenderedPageBreak/>
        <w:t>WSDL</w:t>
      </w:r>
      <w:r w:rsidRPr="00311C0A">
        <w:rPr>
          <w:b/>
        </w:rPr>
        <w:tab/>
      </w:r>
      <w:proofErr w:type="spellStart"/>
      <w:r w:rsidRPr="00311C0A">
        <w:t>sosigw.wsdl</w:t>
      </w:r>
      <w:proofErr w:type="spellEnd"/>
    </w:p>
    <w:p w:rsidR="00AD7D1C" w:rsidRPr="00311C0A" w:rsidRDefault="00AD7D1C" w:rsidP="00AD7D1C">
      <w:pPr>
        <w:tabs>
          <w:tab w:val="left" w:pos="1560"/>
        </w:tabs>
        <w:ind w:left="1560" w:hanging="1560"/>
      </w:pPr>
      <w:proofErr w:type="spellStart"/>
      <w:r w:rsidRPr="00311C0A">
        <w:rPr>
          <w:b/>
        </w:rPr>
        <w:t>Namespace</w:t>
      </w:r>
      <w:proofErr w:type="spellEnd"/>
      <w:r>
        <w:tab/>
      </w:r>
      <w:r w:rsidRPr="00311C0A">
        <w:t>http://sosi.dk/gw/2007.09.01</w:t>
      </w:r>
    </w:p>
    <w:p w:rsidR="00AD7D1C" w:rsidRPr="00AD7D1C" w:rsidRDefault="00AD7D1C" w:rsidP="00AD7D1C">
      <w:pPr>
        <w:tabs>
          <w:tab w:val="left" w:pos="1560"/>
        </w:tabs>
        <w:ind w:left="1560" w:hanging="1560"/>
      </w:pPr>
      <w:r w:rsidRPr="00311C0A">
        <w:rPr>
          <w:b/>
        </w:rPr>
        <w:t>SOAP-</w:t>
      </w:r>
      <w:proofErr w:type="spellStart"/>
      <w:r w:rsidRPr="00311C0A">
        <w:rPr>
          <w:b/>
        </w:rPr>
        <w:t>headers</w:t>
      </w:r>
      <w:proofErr w:type="spellEnd"/>
      <w:r>
        <w:tab/>
      </w:r>
      <w:r w:rsidRPr="00311C0A">
        <w:t xml:space="preserve">DGWS </w:t>
      </w:r>
      <w:r>
        <w:t xml:space="preserve">id-kort </w:t>
      </w:r>
      <w:r w:rsidRPr="00311C0A">
        <w:t>sikkerhedsniveau 1</w:t>
      </w:r>
    </w:p>
    <w:p w:rsidR="008F7C3E" w:rsidRPr="008F7C3E" w:rsidRDefault="008F7C3E" w:rsidP="00404075"/>
    <w:p w:rsidR="003D2813" w:rsidRPr="009233E9" w:rsidRDefault="009233E9" w:rsidP="009233E9">
      <w:pPr>
        <w:pStyle w:val="Overskrift2"/>
      </w:pPr>
      <w:bookmarkStart w:id="35" w:name="_Toc454781890"/>
      <w:r w:rsidRPr="009233E9">
        <w:t>Fejlkoder</w:t>
      </w:r>
      <w:bookmarkEnd w:id="35"/>
    </w:p>
    <w:p w:rsidR="009233E9" w:rsidRDefault="009233E9" w:rsidP="009233E9">
      <w:r w:rsidRPr="009233E9">
        <w:t>Dette afsnit indeholder en list</w:t>
      </w:r>
      <w:r>
        <w:t>e</w:t>
      </w:r>
      <w:r w:rsidRPr="009233E9">
        <w:t xml:space="preserve"> </w:t>
      </w:r>
      <w:r>
        <w:t xml:space="preserve">med </w:t>
      </w:r>
      <w:r w:rsidRPr="009233E9">
        <w:t>fejlkoder, som kan returneres fra SOSI-GW.</w:t>
      </w:r>
    </w:p>
    <w:p w:rsidR="009233E9" w:rsidRPr="009233E9" w:rsidRDefault="009233E9" w:rsidP="009233E9">
      <w:r>
        <w:t>Bemærk</w:t>
      </w:r>
      <w:r w:rsidR="00923469">
        <w:t xml:space="preserve"> </w:t>
      </w:r>
      <w:r w:rsidRPr="009233E9">
        <w:t xml:space="preserve">at der også kan optræde andre fejlkoder I svar fra SOSI-GW, idet fejl fra </w:t>
      </w:r>
      <w:r w:rsidR="003D2813" w:rsidRPr="009233E9">
        <w:t xml:space="preserve">STS </w:t>
      </w:r>
      <w:r>
        <w:t xml:space="preserve">og de NSP services der kaldes via </w:t>
      </w:r>
      <w:r w:rsidRPr="009233E9">
        <w:rPr>
          <w:b/>
        </w:rPr>
        <w:t>proxy</w:t>
      </w:r>
      <w:r>
        <w:t xml:space="preserve"> også returneres</w:t>
      </w:r>
      <w:r w:rsidR="00923469">
        <w:t xml:space="preserve"> til anvendersystemet</w:t>
      </w:r>
      <w:r>
        <w:t xml:space="preserve">. </w:t>
      </w:r>
      <w:r w:rsidRPr="009233E9">
        <w:t>Der henvises til do</w:t>
      </w:r>
      <w:r>
        <w:t>k</w:t>
      </w:r>
      <w:r w:rsidRPr="009233E9">
        <w:t xml:space="preserve">umentationen for </w:t>
      </w:r>
      <w:r w:rsidR="003D2813" w:rsidRPr="009233E9">
        <w:t xml:space="preserve">STS </w:t>
      </w:r>
      <w:r w:rsidRPr="009233E9">
        <w:t>og øvrige NSP services såfremt der ønskes en komplet liste.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8"/>
        <w:gridCol w:w="5948"/>
      </w:tblGrid>
      <w:tr w:rsidR="003D2813" w:rsidRPr="00DA5243" w:rsidTr="009233E9">
        <w:trPr>
          <w:cantSplit/>
          <w:tblHeader/>
        </w:trPr>
        <w:tc>
          <w:tcPr>
            <w:tcW w:w="3823" w:type="dxa"/>
            <w:shd w:val="pct12" w:color="auto" w:fill="auto"/>
          </w:tcPr>
          <w:p w:rsidR="003D2813" w:rsidRPr="00143BC3" w:rsidRDefault="009233E9" w:rsidP="009233E9">
            <w:r>
              <w:t>Fejlkode</w:t>
            </w:r>
          </w:p>
        </w:tc>
        <w:tc>
          <w:tcPr>
            <w:tcW w:w="5953" w:type="dxa"/>
            <w:shd w:val="pct12" w:color="auto" w:fill="auto"/>
          </w:tcPr>
          <w:p w:rsidR="003D2813" w:rsidRPr="00DA5243" w:rsidRDefault="009233E9" w:rsidP="009233E9">
            <w:r>
              <w:t>Beskrivelse</w:t>
            </w:r>
          </w:p>
        </w:tc>
      </w:tr>
      <w:tr w:rsidR="003D2813" w:rsidRPr="009233E9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  <w:lang w:val="en-US"/>
              </w:rPr>
            </w:pPr>
            <w:proofErr w:type="spellStart"/>
            <w:r w:rsidRPr="0077585B">
              <w:rPr>
                <w:b/>
                <w:lang w:val="en-US"/>
              </w:rPr>
              <w:t>sosigw_no_valid_idcard_in_request</w:t>
            </w:r>
            <w:proofErr w:type="spellEnd"/>
          </w:p>
        </w:tc>
        <w:tc>
          <w:tcPr>
            <w:tcW w:w="5953" w:type="dxa"/>
          </w:tcPr>
          <w:p w:rsidR="003D2813" w:rsidRDefault="009233E9" w:rsidP="009233E9">
            <w:r w:rsidRPr="009233E9">
              <w:t xml:space="preserve">Returneres </w:t>
            </w:r>
            <w:r>
              <w:t xml:space="preserve">hvis der mangler et </w:t>
            </w:r>
            <w:proofErr w:type="spellStart"/>
            <w:r w:rsidR="003D2813" w:rsidRPr="009233E9">
              <w:t>UserIDCard</w:t>
            </w:r>
            <w:proofErr w:type="spellEnd"/>
            <w:r w:rsidR="003D2813" w:rsidRPr="009233E9">
              <w:t xml:space="preserve"> i</w:t>
            </w:r>
            <w:r>
              <w:t xml:space="preserve"> </w:t>
            </w:r>
            <w:proofErr w:type="spellStart"/>
            <w:r>
              <w:t>requestets</w:t>
            </w:r>
            <w:proofErr w:type="spellEnd"/>
            <w:r>
              <w:t xml:space="preserve"> SOAP-</w:t>
            </w:r>
            <w:r w:rsidR="003D2813" w:rsidRPr="009233E9">
              <w:t>header</w:t>
            </w:r>
            <w:r>
              <w:t>.</w:t>
            </w:r>
          </w:p>
          <w:p w:rsidR="00923469" w:rsidRPr="009233E9" w:rsidRDefault="00923469" w:rsidP="009233E9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  <w:lang w:val="en-US"/>
              </w:rPr>
            </w:pPr>
            <w:proofErr w:type="spellStart"/>
            <w:r w:rsidRPr="0077585B">
              <w:rPr>
                <w:b/>
                <w:lang w:val="en-US"/>
              </w:rPr>
              <w:t>sosigw_missing_signinginfo_in_request</w:t>
            </w:r>
            <w:proofErr w:type="spellEnd"/>
            <w:r w:rsidRPr="0077585B">
              <w:rPr>
                <w:b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3D2813" w:rsidRDefault="0077585B" w:rsidP="0077585B">
            <w:proofErr w:type="spellStart"/>
            <w:r w:rsidRPr="0077585B">
              <w:t>Retureneres</w:t>
            </w:r>
            <w:proofErr w:type="spellEnd"/>
            <w:r w:rsidRPr="0077585B">
              <w:t xml:space="preserve"> hvis signeret </w:t>
            </w:r>
            <w:proofErr w:type="spellStart"/>
            <w:r w:rsidRPr="0077585B">
              <w:t>digest</w:t>
            </w:r>
            <w:proofErr w:type="spellEnd"/>
            <w:r w:rsidRPr="0077585B">
              <w:t xml:space="preserve"> eller certifikat mangler i kaldet til </w:t>
            </w:r>
            <w:proofErr w:type="spellStart"/>
            <w:r w:rsidR="003D2813" w:rsidRPr="0077585B">
              <w:rPr>
                <w:b/>
              </w:rPr>
              <w:t>signIdCard</w:t>
            </w:r>
            <w:proofErr w:type="spellEnd"/>
            <w:r w:rsidR="003D2813" w:rsidRPr="0077585B">
              <w:t>.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  <w:lang w:val="en-US"/>
              </w:rPr>
            </w:pPr>
            <w:proofErr w:type="spellStart"/>
            <w:r w:rsidRPr="0077585B">
              <w:rPr>
                <w:b/>
                <w:lang w:val="en-US"/>
              </w:rPr>
              <w:t>sosigw_syntax_error_in_request</w:t>
            </w:r>
            <w:proofErr w:type="spellEnd"/>
            <w:r w:rsidRPr="0077585B">
              <w:rPr>
                <w:b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="003D2813" w:rsidRDefault="0077585B" w:rsidP="0077585B">
            <w:r w:rsidRPr="0077585B">
              <w:t xml:space="preserve">Returneres når </w:t>
            </w:r>
            <w:r>
              <w:t>SOAP-</w:t>
            </w:r>
            <w:proofErr w:type="spellStart"/>
            <w:r w:rsidRPr="0077585B">
              <w:t>headers</w:t>
            </w:r>
            <w:proofErr w:type="spellEnd"/>
            <w:r w:rsidRPr="0077585B">
              <w:t xml:space="preserve"> ikke kan parses korrekt.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</w:rPr>
            </w:pPr>
            <w:proofErr w:type="spellStart"/>
            <w:proofErr w:type="gramStart"/>
            <w:r w:rsidRPr="0077585B">
              <w:rPr>
                <w:b/>
              </w:rPr>
              <w:t>sosigw</w:t>
            </w:r>
            <w:proofErr w:type="gramEnd"/>
            <w:r w:rsidRPr="0077585B">
              <w:rPr>
                <w:b/>
              </w:rPr>
              <w:t>_awaiting_signing</w:t>
            </w:r>
            <w:proofErr w:type="spellEnd"/>
          </w:p>
        </w:tc>
        <w:tc>
          <w:tcPr>
            <w:tcW w:w="5953" w:type="dxa"/>
          </w:tcPr>
          <w:p w:rsidR="003D2813" w:rsidRDefault="0077585B" w:rsidP="0077585B">
            <w:r w:rsidRPr="0077585B">
              <w:t>Retu</w:t>
            </w:r>
            <w:r>
              <w:t>rn</w:t>
            </w:r>
            <w:r w:rsidRPr="0077585B">
              <w:t xml:space="preserve">eres af </w:t>
            </w:r>
            <w:proofErr w:type="spellStart"/>
            <w:r w:rsidR="003D2813" w:rsidRPr="0077585B">
              <w:rPr>
                <w:b/>
              </w:rPr>
              <w:t>getValidIdCard</w:t>
            </w:r>
            <w:proofErr w:type="spellEnd"/>
            <w:r w:rsidR="003D2813" w:rsidRPr="0077585B">
              <w:t xml:space="preserve"> </w:t>
            </w:r>
            <w:r w:rsidRPr="0077585B">
              <w:t xml:space="preserve">når der er et id-kort </w:t>
            </w:r>
            <w:r w:rsidR="009F5EFA">
              <w:t>i</w:t>
            </w:r>
            <w:r w:rsidRPr="0077585B">
              <w:t xml:space="preserve"> cachen, som </w:t>
            </w:r>
            <w:r>
              <w:t xml:space="preserve">endnu </w:t>
            </w:r>
            <w:r w:rsidRPr="0077585B">
              <w:t>ikke er signeret</w:t>
            </w:r>
            <w:r w:rsidR="003D2813" w:rsidRPr="0077585B">
              <w:t>.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  <w:lang w:val="en-US"/>
              </w:rPr>
            </w:pPr>
            <w:proofErr w:type="spellStart"/>
            <w:r w:rsidRPr="0077585B">
              <w:rPr>
                <w:b/>
                <w:lang w:val="en-US"/>
              </w:rPr>
              <w:t>sosigw_no_valid_idcard_in_cache</w:t>
            </w:r>
            <w:proofErr w:type="spellEnd"/>
          </w:p>
        </w:tc>
        <w:tc>
          <w:tcPr>
            <w:tcW w:w="5953" w:type="dxa"/>
          </w:tcPr>
          <w:p w:rsidR="003D2813" w:rsidRDefault="0077585B" w:rsidP="0077585B">
            <w:r w:rsidRPr="0077585B">
              <w:t xml:space="preserve">Returneres når der ikke findes et id-kort </w:t>
            </w:r>
            <w:r w:rsidR="009F5EFA">
              <w:t>i</w:t>
            </w:r>
            <w:r w:rsidRPr="0077585B">
              <w:t xml:space="preserve"> cachen som matcher </w:t>
            </w:r>
            <w:proofErr w:type="spellStart"/>
            <w:r w:rsidR="003D2813" w:rsidRPr="0077585B">
              <w:t>nameID</w:t>
            </w:r>
            <w:proofErr w:type="spellEnd"/>
            <w:r w:rsidR="003D2813" w:rsidRPr="0077585B">
              <w:t xml:space="preserve"> </w:t>
            </w:r>
            <w:r w:rsidR="009F5EFA">
              <w:t>i</w:t>
            </w:r>
            <w:r w:rsidRPr="0077585B">
              <w:t xml:space="preserve"> </w:t>
            </w:r>
            <w:r w:rsidR="003D2813" w:rsidRPr="0077585B">
              <w:t>input.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</w:rPr>
            </w:pPr>
            <w:proofErr w:type="spellStart"/>
            <w:proofErr w:type="gramStart"/>
            <w:r w:rsidRPr="0077585B">
              <w:rPr>
                <w:b/>
              </w:rPr>
              <w:t>sosigw</w:t>
            </w:r>
            <w:proofErr w:type="gramEnd"/>
            <w:r w:rsidRPr="0077585B">
              <w:rPr>
                <w:b/>
              </w:rPr>
              <w:t>_internal_error</w:t>
            </w:r>
            <w:proofErr w:type="spellEnd"/>
          </w:p>
        </w:tc>
        <w:tc>
          <w:tcPr>
            <w:tcW w:w="5953" w:type="dxa"/>
          </w:tcPr>
          <w:p w:rsidR="003D2813" w:rsidRDefault="0077585B" w:rsidP="0077585B">
            <w:r w:rsidRPr="0077585B">
              <w:t xml:space="preserve">Generel fejlkode </w:t>
            </w:r>
            <w:r>
              <w:t>når der opstår</w:t>
            </w:r>
            <w:r w:rsidRPr="0077585B">
              <w:t xml:space="preserve"> uventede fejl. Se venligst serverens logfil for mere information.</w:t>
            </w:r>
            <w:r w:rsidR="003D2813" w:rsidRPr="0077585B">
              <w:t xml:space="preserve"> 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</w:rPr>
            </w:pPr>
            <w:proofErr w:type="spellStart"/>
            <w:proofErr w:type="gramStart"/>
            <w:r w:rsidRPr="0077585B">
              <w:rPr>
                <w:b/>
              </w:rPr>
              <w:t>sosigw</w:t>
            </w:r>
            <w:proofErr w:type="gramEnd"/>
            <w:r w:rsidRPr="0077585B">
              <w:rPr>
                <w:b/>
              </w:rPr>
              <w:t>_proxy_error</w:t>
            </w:r>
            <w:proofErr w:type="spellEnd"/>
          </w:p>
        </w:tc>
        <w:tc>
          <w:tcPr>
            <w:tcW w:w="5953" w:type="dxa"/>
          </w:tcPr>
          <w:p w:rsidR="003D2813" w:rsidRDefault="0077585B" w:rsidP="0077585B">
            <w:r w:rsidRPr="0077585B">
              <w:t xml:space="preserve">Returneres hvis der opstår et problem med at kalde det ønskede </w:t>
            </w:r>
            <w:proofErr w:type="spellStart"/>
            <w:r>
              <w:t>endpoint</w:t>
            </w:r>
            <w:proofErr w:type="spellEnd"/>
            <w:r w:rsidRPr="0077585B">
              <w:t xml:space="preserve"> gennem et </w:t>
            </w:r>
            <w:r w:rsidRPr="0077585B">
              <w:rPr>
                <w:b/>
              </w:rPr>
              <w:t>proxy</w:t>
            </w:r>
            <w:r w:rsidRPr="0077585B">
              <w:t xml:space="preserve"> kald.</w:t>
            </w:r>
          </w:p>
          <w:p w:rsidR="00923469" w:rsidRPr="0077585B" w:rsidRDefault="00923469" w:rsidP="0077585B"/>
        </w:tc>
      </w:tr>
      <w:tr w:rsidR="003D2813" w:rsidRPr="0077585B" w:rsidTr="009233E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823" w:type="dxa"/>
          </w:tcPr>
          <w:p w:rsidR="003D2813" w:rsidRPr="0077585B" w:rsidRDefault="003D2813" w:rsidP="009233E9">
            <w:pPr>
              <w:rPr>
                <w:b/>
              </w:rPr>
            </w:pPr>
            <w:proofErr w:type="spellStart"/>
            <w:proofErr w:type="gramStart"/>
            <w:r w:rsidRPr="0077585B">
              <w:rPr>
                <w:b/>
              </w:rPr>
              <w:t>sosigw</w:t>
            </w:r>
            <w:proofErr w:type="gramEnd"/>
            <w:r w:rsidRPr="0077585B">
              <w:rPr>
                <w:b/>
              </w:rPr>
              <w:t>_access_denied</w:t>
            </w:r>
            <w:proofErr w:type="spellEnd"/>
          </w:p>
        </w:tc>
        <w:tc>
          <w:tcPr>
            <w:tcW w:w="5953" w:type="dxa"/>
          </w:tcPr>
          <w:p w:rsidR="003D2813" w:rsidRDefault="0077585B" w:rsidP="0077585B">
            <w:r w:rsidRPr="0077585B">
              <w:t xml:space="preserve">Kaldende </w:t>
            </w:r>
            <w:r>
              <w:t xml:space="preserve">klient </w:t>
            </w:r>
            <w:r w:rsidRPr="0077585B">
              <w:t>eller service er ikke whitelistet.</w:t>
            </w:r>
          </w:p>
          <w:p w:rsidR="00923469" w:rsidRPr="0077585B" w:rsidRDefault="00923469" w:rsidP="0077585B"/>
        </w:tc>
      </w:tr>
    </w:tbl>
    <w:p w:rsidR="003D2813" w:rsidRPr="0077585B" w:rsidRDefault="003D2813" w:rsidP="009233E9">
      <w:pPr>
        <w:pStyle w:val="Brdtekst"/>
      </w:pPr>
    </w:p>
    <w:p w:rsidR="003D2813" w:rsidRPr="00923469" w:rsidRDefault="00923469" w:rsidP="00E24BE2">
      <w:pPr>
        <w:pStyle w:val="Overskrift1"/>
      </w:pPr>
      <w:bookmarkStart w:id="36" w:name="_Toc264017888"/>
      <w:bookmarkStart w:id="37" w:name="_Toc454781891"/>
      <w:r w:rsidRPr="00923469">
        <w:t xml:space="preserve">Brug af </w:t>
      </w:r>
      <w:r w:rsidR="003D2813" w:rsidRPr="00923469">
        <w:t xml:space="preserve">SOSI-GW </w:t>
      </w:r>
      <w:r w:rsidRPr="00923469">
        <w:t>et delt miljø</w:t>
      </w:r>
      <w:bookmarkEnd w:id="36"/>
      <w:bookmarkEnd w:id="37"/>
    </w:p>
    <w:p w:rsidR="003D2813" w:rsidRPr="00A33B67" w:rsidRDefault="003D2813" w:rsidP="00E24BE2">
      <w:r w:rsidRPr="00A33B67">
        <w:t xml:space="preserve">SOSI-GW </w:t>
      </w:r>
      <w:r w:rsidR="009F5EFA">
        <w:t xml:space="preserve">kan </w:t>
      </w:r>
      <w:r w:rsidR="00A33B67" w:rsidRPr="00A33B67">
        <w:t>anvendes i et miljø</w:t>
      </w:r>
      <w:r w:rsidRPr="00A33B67">
        <w:t xml:space="preserve"> </w:t>
      </w:r>
      <w:r w:rsidR="00A33B67" w:rsidRPr="00A33B67">
        <w:t xml:space="preserve">som deles af mere end én </w:t>
      </w:r>
      <w:r w:rsidR="009F5EFA" w:rsidRPr="00A33B67">
        <w:t>organisation</w:t>
      </w:r>
      <w:r w:rsidR="00A33B67" w:rsidRPr="00A33B67">
        <w:t>.</w:t>
      </w:r>
      <w:r w:rsidRPr="00A33B67">
        <w:t xml:space="preserve"> </w:t>
      </w:r>
      <w:r w:rsidR="00A33B67" w:rsidRPr="00A33B67">
        <w:t xml:space="preserve">I et delt miljø vil </w:t>
      </w:r>
      <w:r w:rsidRPr="00A33B67">
        <w:t xml:space="preserve">SOSI-GW </w:t>
      </w:r>
      <w:r w:rsidR="00A33B67" w:rsidRPr="00A33B67">
        <w:t>og den omliggende infrastruktur</w:t>
      </w:r>
      <w:r>
        <w:rPr>
          <w:rStyle w:val="Fodnotehenvisning"/>
        </w:rPr>
        <w:footnoteReference w:id="1"/>
      </w:r>
      <w:r w:rsidRPr="00A33B67">
        <w:t xml:space="preserve"> </w:t>
      </w:r>
      <w:proofErr w:type="spellStart"/>
      <w:r w:rsidR="00A33B67" w:rsidRPr="00A33B67">
        <w:t>partitionere</w:t>
      </w:r>
      <w:proofErr w:type="spellEnd"/>
      <w:r w:rsidR="00A33B67" w:rsidRPr="00A33B67">
        <w:t xml:space="preserve"> id-kort cachen, hvilket sikrer at hver </w:t>
      </w:r>
      <w:r w:rsidR="00A33B67">
        <w:t>organis</w:t>
      </w:r>
      <w:r w:rsidR="00A33B67" w:rsidRPr="00A33B67">
        <w:t xml:space="preserve">ation </w:t>
      </w:r>
      <w:r w:rsidR="00A33B67">
        <w:t>kun har adgang til sin egen del af cachen</w:t>
      </w:r>
      <w:r w:rsidRPr="00A33B67">
        <w:t xml:space="preserve">. </w:t>
      </w:r>
    </w:p>
    <w:p w:rsidR="003D2813" w:rsidRPr="00A33B67" w:rsidRDefault="00A33B67" w:rsidP="00E24BE2">
      <w:r w:rsidRPr="00A33B67">
        <w:lastRenderedPageBreak/>
        <w:t xml:space="preserve">Dette er implementeret på en </w:t>
      </w:r>
      <w:r>
        <w:t>må</w:t>
      </w:r>
      <w:r w:rsidRPr="00A33B67">
        <w:t xml:space="preserve">de, som ikke </w:t>
      </w:r>
      <w:r>
        <w:t>h</w:t>
      </w:r>
      <w:r w:rsidRPr="00A33B67">
        <w:t>ar in</w:t>
      </w:r>
      <w:r>
        <w:t>d</w:t>
      </w:r>
      <w:r w:rsidRPr="00A33B67">
        <w:t xml:space="preserve">flydelse på det eksisterende </w:t>
      </w:r>
      <w:r>
        <w:t>SOSI-GW API</w:t>
      </w:r>
      <w:r w:rsidR="00E24BE2">
        <w:t xml:space="preserve"> og dennes dokumentation</w:t>
      </w:r>
      <w:r>
        <w:t xml:space="preserve">. </w:t>
      </w:r>
      <w:r w:rsidRPr="00A33B67">
        <w:t xml:space="preserve">Ligeledes er eksisterende brug af </w:t>
      </w:r>
      <w:r w:rsidR="003D2813" w:rsidRPr="00A33B67">
        <w:t xml:space="preserve">SOSI-GW </w:t>
      </w:r>
      <w:r w:rsidR="00E24BE2">
        <w:t>upåvirket af dette</w:t>
      </w:r>
      <w:r w:rsidR="003D2813" w:rsidRPr="00A33B67">
        <w:t>.</w:t>
      </w:r>
    </w:p>
    <w:p w:rsidR="003D2813" w:rsidRPr="00311C0A" w:rsidRDefault="00E24BE2" w:rsidP="00E24BE2">
      <w:pPr>
        <w:pStyle w:val="Overskrift2"/>
      </w:pPr>
      <w:bookmarkStart w:id="38" w:name="_Toc264017889"/>
      <w:bookmarkStart w:id="39" w:name="_Toc454781892"/>
      <w:r w:rsidRPr="00311C0A">
        <w:t xml:space="preserve">Brug af </w:t>
      </w:r>
      <w:proofErr w:type="spellStart"/>
      <w:r w:rsidRPr="00311C0A">
        <w:t>PassThrough</w:t>
      </w:r>
      <w:proofErr w:type="spellEnd"/>
      <w:r w:rsidRPr="00311C0A">
        <w:t>-</w:t>
      </w:r>
      <w:r w:rsidR="003D2813" w:rsidRPr="00311C0A">
        <w:t>header</w:t>
      </w:r>
      <w:bookmarkEnd w:id="38"/>
      <w:bookmarkEnd w:id="39"/>
    </w:p>
    <w:p w:rsidR="003D2813" w:rsidRPr="00E24BE2" w:rsidRDefault="00E24BE2" w:rsidP="009233E9">
      <w:r w:rsidRPr="00E24BE2">
        <w:t xml:space="preserve">I et delt miljø går alle </w:t>
      </w:r>
      <w:proofErr w:type="spellStart"/>
      <w:r w:rsidR="003D2813" w:rsidRPr="00E24BE2">
        <w:t>requests</w:t>
      </w:r>
      <w:proofErr w:type="spellEnd"/>
      <w:r w:rsidR="003D2813" w:rsidRPr="00E24BE2">
        <w:t xml:space="preserve"> </w:t>
      </w:r>
      <w:r w:rsidRPr="00E24BE2">
        <w:t xml:space="preserve">igennem </w:t>
      </w:r>
      <w:r w:rsidR="003D2813" w:rsidRPr="00E24BE2">
        <w:t xml:space="preserve">SOSI-GW. </w:t>
      </w:r>
      <w:r w:rsidRPr="00E24BE2">
        <w:t xml:space="preserve">Såfremt nogle </w:t>
      </w:r>
      <w:proofErr w:type="spellStart"/>
      <w:r w:rsidR="003D2813" w:rsidRPr="00E24BE2">
        <w:t>requests</w:t>
      </w:r>
      <w:proofErr w:type="spellEnd"/>
      <w:r w:rsidR="003D2813" w:rsidRPr="00E24BE2">
        <w:t xml:space="preserve"> </w:t>
      </w:r>
      <w:r w:rsidRPr="00E24BE2">
        <w:t xml:space="preserve">skal videresendes af </w:t>
      </w:r>
      <w:r w:rsidR="003D2813" w:rsidRPr="00E24BE2">
        <w:t xml:space="preserve">SOSI-GW </w:t>
      </w:r>
      <w:r w:rsidRPr="00E24BE2">
        <w:t xml:space="preserve">uden ændringer, dvs. uden </w:t>
      </w:r>
      <w:proofErr w:type="spellStart"/>
      <w:r w:rsidRPr="00E24BE2">
        <w:t>processering</w:t>
      </w:r>
      <w:proofErr w:type="spellEnd"/>
      <w:r w:rsidRPr="00E24BE2">
        <w:t xml:space="preserve"> af </w:t>
      </w:r>
      <w:proofErr w:type="spellStart"/>
      <w:r w:rsidRPr="00E24BE2">
        <w:t>request</w:t>
      </w:r>
      <w:proofErr w:type="spellEnd"/>
      <w:r w:rsidRPr="00E24BE2">
        <w:t xml:space="preserve"> eller </w:t>
      </w:r>
      <w:r w:rsidR="009F5EFA" w:rsidRPr="00E24BE2">
        <w:t>evaluering</w:t>
      </w:r>
      <w:r w:rsidRPr="00E24BE2">
        <w:t xml:space="preserve"> af id-kort, kan en</w:t>
      </w:r>
      <w:r w:rsidR="009F5EFA">
        <w:t xml:space="preserve"> </w:t>
      </w:r>
      <w:r w:rsidR="003D2813" w:rsidRPr="00E24BE2">
        <w:t>”</w:t>
      </w:r>
      <w:proofErr w:type="spellStart"/>
      <w:r w:rsidR="003D2813" w:rsidRPr="00E24BE2">
        <w:t>PassThrough</w:t>
      </w:r>
      <w:proofErr w:type="spellEnd"/>
      <w:r w:rsidR="003D2813" w:rsidRPr="00E24BE2">
        <w:t xml:space="preserve">” SOAP header </w:t>
      </w:r>
      <w:r>
        <w:t xml:space="preserve">anvendes. </w:t>
      </w:r>
      <w:proofErr w:type="spellStart"/>
      <w:r w:rsidR="009F5EFA">
        <w:t>Headeren</w:t>
      </w:r>
      <w:proofErr w:type="spellEnd"/>
      <w:r w:rsidR="009F5EFA">
        <w:t xml:space="preserve"> indgår i</w:t>
      </w:r>
      <w:r w:rsidRPr="00E24BE2">
        <w:t xml:space="preserve"> </w:t>
      </w:r>
      <w:r w:rsidR="003D2813" w:rsidRPr="00E24BE2">
        <w:t xml:space="preserve">SOSI-GW </w:t>
      </w:r>
      <w:proofErr w:type="spellStart"/>
      <w:r w:rsidR="003D2813" w:rsidRPr="00E24BE2">
        <w:t>namespace</w:t>
      </w:r>
      <w:proofErr w:type="spellEnd"/>
      <w:r w:rsidR="003D2813" w:rsidRPr="00E24BE2">
        <w:t xml:space="preserve"> (http://sosi.dk/gw/2007.09.01):</w:t>
      </w:r>
    </w:p>
    <w:p w:rsidR="003D2813" w:rsidRPr="00311C0A" w:rsidRDefault="003D2813" w:rsidP="009233E9">
      <w:r w:rsidRPr="00E24BE2">
        <w:tab/>
      </w:r>
      <w:r w:rsidRPr="00311C0A">
        <w:t>&lt;</w:t>
      </w:r>
      <w:proofErr w:type="spellStart"/>
      <w:proofErr w:type="gramStart"/>
      <w:r w:rsidRPr="00311C0A">
        <w:t>sosigw</w:t>
      </w:r>
      <w:proofErr w:type="gramEnd"/>
      <w:r w:rsidRPr="00311C0A">
        <w:t>:PassThrough</w:t>
      </w:r>
      <w:proofErr w:type="spellEnd"/>
      <w:r w:rsidRPr="00311C0A">
        <w:t xml:space="preserve"> /&gt;</w:t>
      </w:r>
    </w:p>
    <w:p w:rsidR="003D2813" w:rsidRPr="00E24BE2" w:rsidRDefault="003D2813" w:rsidP="009233E9">
      <w:proofErr w:type="spellStart"/>
      <w:r w:rsidRPr="00E24BE2">
        <w:t>Requests</w:t>
      </w:r>
      <w:proofErr w:type="spellEnd"/>
      <w:r w:rsidRPr="00E24BE2">
        <w:t xml:space="preserve"> </w:t>
      </w:r>
      <w:r w:rsidR="00E24BE2" w:rsidRPr="00E24BE2">
        <w:t xml:space="preserve">med denne header vil få fjernet </w:t>
      </w:r>
      <w:proofErr w:type="spellStart"/>
      <w:r w:rsidR="00E24BE2" w:rsidRPr="00E24BE2">
        <w:t>headeren</w:t>
      </w:r>
      <w:proofErr w:type="spellEnd"/>
      <w:r w:rsidR="00E24BE2" w:rsidRPr="00E24BE2">
        <w:t xml:space="preserve">, men vil ellers blive videresendt uændret af </w:t>
      </w:r>
      <w:r w:rsidRPr="00E24BE2">
        <w:t xml:space="preserve">SOSI-GW </w:t>
      </w:r>
      <w:r w:rsidR="00E24BE2" w:rsidRPr="00E24BE2">
        <w:t>til den speci</w:t>
      </w:r>
      <w:r w:rsidR="00E24BE2">
        <w:t>fi</w:t>
      </w:r>
      <w:r w:rsidR="00E24BE2" w:rsidRPr="00E24BE2">
        <w:t>c</w:t>
      </w:r>
      <w:r w:rsidR="00E24BE2">
        <w:t>e</w:t>
      </w:r>
      <w:r w:rsidR="00E24BE2" w:rsidRPr="00E24BE2">
        <w:t>re</w:t>
      </w:r>
      <w:r w:rsidR="00E24BE2">
        <w:t xml:space="preserve">de </w:t>
      </w:r>
      <w:r w:rsidRPr="00E24BE2">
        <w:t>destination.</w:t>
      </w:r>
    </w:p>
    <w:p w:rsidR="003D2813" w:rsidRPr="00E24BE2" w:rsidRDefault="00E24BE2" w:rsidP="00E24BE2">
      <w:pPr>
        <w:pStyle w:val="Overskrift2"/>
      </w:pPr>
      <w:bookmarkStart w:id="40" w:name="_Ref237573716"/>
      <w:bookmarkStart w:id="41" w:name="_Toc264017890"/>
      <w:bookmarkStart w:id="42" w:name="_Ref454532611"/>
      <w:bookmarkStart w:id="43" w:name="_Toc454781893"/>
      <w:r w:rsidRPr="00E24BE2">
        <w:t xml:space="preserve">Brug af signerede id-kort </w:t>
      </w:r>
      <w:bookmarkEnd w:id="40"/>
      <w:r>
        <w:t>i</w:t>
      </w:r>
      <w:r w:rsidRPr="00E24BE2">
        <w:t xml:space="preserve"> </w:t>
      </w:r>
      <w:r>
        <w:t>proxy-</w:t>
      </w:r>
      <w:r w:rsidRPr="00E24BE2">
        <w:t>kald</w:t>
      </w:r>
      <w:bookmarkEnd w:id="41"/>
      <w:bookmarkEnd w:id="42"/>
      <w:bookmarkEnd w:id="43"/>
    </w:p>
    <w:p w:rsidR="003D2813" w:rsidRPr="001772E6" w:rsidRDefault="001772E6" w:rsidP="009233E9">
      <w:r>
        <w:t xml:space="preserve">Når </w:t>
      </w:r>
      <w:r w:rsidR="00E24BE2" w:rsidRPr="00E24BE2">
        <w:t xml:space="preserve">alle kald går igennem </w:t>
      </w:r>
      <w:r w:rsidR="003D2813" w:rsidRPr="00E24BE2">
        <w:t xml:space="preserve">SOSI-GW </w:t>
      </w:r>
      <w:r w:rsidR="00E24BE2" w:rsidRPr="00E24BE2">
        <w:t xml:space="preserve">kan der være behov for at </w:t>
      </w:r>
      <w:r w:rsidR="00E24BE2">
        <w:t xml:space="preserve">kalde Proxy med </w:t>
      </w:r>
      <w:r w:rsidR="00E24BE2" w:rsidRPr="00E24BE2">
        <w:t>allerede signerede id-kort</w:t>
      </w:r>
      <w:r>
        <w:t xml:space="preserve">. </w:t>
      </w:r>
      <w:r w:rsidR="003D2813" w:rsidRPr="001772E6">
        <w:t>Proxy interface</w:t>
      </w:r>
      <w:r w:rsidRPr="001772E6">
        <w:t>t</w:t>
      </w:r>
      <w:r w:rsidR="003D2813" w:rsidRPr="001772E6">
        <w:t xml:space="preserve"> </w:t>
      </w:r>
      <w:r w:rsidRPr="001772E6">
        <w:t>er derfor blevet ændret, så beskeder inde</w:t>
      </w:r>
      <w:r>
        <w:t>holdende signerede</w:t>
      </w:r>
      <w:r w:rsidR="003D2813" w:rsidRPr="001772E6">
        <w:t xml:space="preserve"> </w:t>
      </w:r>
      <w:r>
        <w:t>id-kort sendes uændrede igennem SOSI-GW</w:t>
      </w:r>
      <w:r w:rsidR="003D2813" w:rsidRPr="001772E6">
        <w:t xml:space="preserve">. </w:t>
      </w:r>
      <w:r w:rsidRPr="001772E6">
        <w:t>Dette inkluderer nivea</w:t>
      </w:r>
      <w:r w:rsidR="009F5EFA">
        <w:t>u</w:t>
      </w:r>
      <w:r w:rsidRPr="001772E6">
        <w:t xml:space="preserve"> </w:t>
      </w:r>
      <w:r w:rsidR="003D2813" w:rsidRPr="001772E6">
        <w:t xml:space="preserve">2 </w:t>
      </w:r>
      <w:r w:rsidRPr="001772E6">
        <w:t xml:space="preserve">id-kort </w:t>
      </w:r>
      <w:r w:rsidR="003D2813" w:rsidRPr="001772E6">
        <w:t>(</w:t>
      </w:r>
      <w:r>
        <w:t>brugernav</w:t>
      </w:r>
      <w:r w:rsidRPr="001772E6">
        <w:t xml:space="preserve">n og </w:t>
      </w:r>
      <w:r w:rsidR="003D2813" w:rsidRPr="001772E6">
        <w:t xml:space="preserve">password), </w:t>
      </w:r>
      <w:r w:rsidRPr="001772E6">
        <w:t>selvom disse teknisk set ikke er signerede</w:t>
      </w:r>
      <w:r w:rsidR="003D2813" w:rsidRPr="001772E6">
        <w:t>.</w:t>
      </w:r>
    </w:p>
    <w:p w:rsidR="003D2813" w:rsidRPr="001772E6" w:rsidRDefault="003D2813" w:rsidP="009233E9">
      <w:r w:rsidRPr="001772E6">
        <w:t xml:space="preserve">SOSI-GW </w:t>
      </w:r>
      <w:r w:rsidR="001772E6" w:rsidRPr="001772E6">
        <w:t xml:space="preserve">tillader nu alle id-kort niveauer, og proxy interfacet </w:t>
      </w:r>
      <w:r w:rsidR="001772E6">
        <w:t>behandler</w:t>
      </w:r>
      <w:r w:rsidR="001772E6" w:rsidRPr="001772E6">
        <w:t xml:space="preserve"> de forskellige niveauer således</w:t>
      </w:r>
      <w:r w:rsidRPr="001772E6">
        <w:t>:</w:t>
      </w:r>
    </w:p>
    <w:p w:rsidR="003D2813" w:rsidRPr="001772E6" w:rsidRDefault="001772E6" w:rsidP="009233E9">
      <w:r w:rsidRPr="001772E6">
        <w:t xml:space="preserve">Beskeder som videresendes </w:t>
      </w:r>
      <w:r w:rsidRPr="001772E6">
        <w:rPr>
          <w:i/>
        </w:rPr>
        <w:t>uden</w:t>
      </w:r>
      <w:r w:rsidRPr="001772E6">
        <w:t xml:space="preserve"> udskiftning af id-kort</w:t>
      </w:r>
      <w:r w:rsidR="003D2813" w:rsidRPr="001772E6">
        <w:t>:</w:t>
      </w:r>
    </w:p>
    <w:p w:rsidR="003D2813" w:rsidRPr="001772E6" w:rsidRDefault="003D2813" w:rsidP="001772E6">
      <w:pPr>
        <w:pStyle w:val="Listeafsnit"/>
        <w:numPr>
          <w:ilvl w:val="0"/>
          <w:numId w:val="5"/>
        </w:numPr>
      </w:pPr>
      <w:proofErr w:type="spellStart"/>
      <w:r w:rsidRPr="001772E6">
        <w:t>Requests</w:t>
      </w:r>
      <w:proofErr w:type="spellEnd"/>
      <w:r w:rsidRPr="001772E6">
        <w:t xml:space="preserve"> </w:t>
      </w:r>
      <w:r w:rsidR="001772E6" w:rsidRPr="001772E6">
        <w:t>med</w:t>
      </w:r>
      <w:r w:rsidRPr="001772E6">
        <w:t xml:space="preserve"> </w:t>
      </w:r>
      <w:r w:rsidR="001772E6" w:rsidRPr="001772E6">
        <w:t>niveau 2</w:t>
      </w:r>
      <w:r w:rsidR="001772E6">
        <w:t xml:space="preserve"> id-kort</w:t>
      </w:r>
    </w:p>
    <w:p w:rsidR="003D2813" w:rsidRPr="009F5EFA" w:rsidRDefault="003D2813" w:rsidP="001772E6">
      <w:pPr>
        <w:pStyle w:val="Listeafsnit"/>
        <w:numPr>
          <w:ilvl w:val="0"/>
          <w:numId w:val="5"/>
        </w:numPr>
      </w:pPr>
      <w:proofErr w:type="spellStart"/>
      <w:r w:rsidRPr="009F5EFA">
        <w:t>Requests</w:t>
      </w:r>
      <w:proofErr w:type="spellEnd"/>
      <w:r w:rsidRPr="009F5EFA">
        <w:t xml:space="preserve"> </w:t>
      </w:r>
      <w:r w:rsidR="009F5EFA" w:rsidRPr="009F5EFA">
        <w:t>med</w:t>
      </w:r>
      <w:r w:rsidRPr="009F5EFA">
        <w:t xml:space="preserve"> </w:t>
      </w:r>
      <w:r w:rsidR="001772E6" w:rsidRPr="009F5EFA">
        <w:t xml:space="preserve">signeret niveau </w:t>
      </w:r>
      <w:r w:rsidRPr="009F5EFA">
        <w:t xml:space="preserve">3 </w:t>
      </w:r>
      <w:r w:rsidR="001772E6" w:rsidRPr="009F5EFA">
        <w:t xml:space="preserve">og </w:t>
      </w:r>
      <w:r w:rsidRPr="009F5EFA">
        <w:t>4</w:t>
      </w:r>
      <w:r w:rsidR="001772E6" w:rsidRPr="009F5EFA">
        <w:t xml:space="preserve"> id-kort</w:t>
      </w:r>
    </w:p>
    <w:p w:rsidR="003D2813" w:rsidRPr="001772E6" w:rsidRDefault="001772E6" w:rsidP="009233E9">
      <w:r>
        <w:t xml:space="preserve">Øvrige </w:t>
      </w:r>
      <w:r w:rsidRPr="001772E6">
        <w:t xml:space="preserve">beskeder behandles af </w:t>
      </w:r>
      <w:r w:rsidR="003D2813" w:rsidRPr="001772E6">
        <w:t>SOSI-GW</w:t>
      </w:r>
      <w:r w:rsidRPr="001772E6">
        <w:t xml:space="preserve"> inden </w:t>
      </w:r>
      <w:r>
        <w:t>viderestilling</w:t>
      </w:r>
      <w:r w:rsidR="003D2813" w:rsidRPr="001772E6">
        <w:t>:</w:t>
      </w:r>
    </w:p>
    <w:p w:rsidR="003D2813" w:rsidRPr="001772E6" w:rsidRDefault="003D2813" w:rsidP="009233E9">
      <w:pPr>
        <w:pStyle w:val="Listeafsnit"/>
        <w:numPr>
          <w:ilvl w:val="0"/>
          <w:numId w:val="3"/>
        </w:numPr>
        <w:rPr>
          <w:lang w:val="en-US"/>
        </w:rPr>
      </w:pPr>
      <w:r w:rsidRPr="001772E6">
        <w:rPr>
          <w:lang w:val="en-US"/>
        </w:rPr>
        <w:t xml:space="preserve">Requests </w:t>
      </w:r>
      <w:r w:rsidR="001772E6" w:rsidRPr="001772E6">
        <w:rPr>
          <w:lang w:val="en-US"/>
        </w:rPr>
        <w:t xml:space="preserve">med </w:t>
      </w:r>
      <w:proofErr w:type="spellStart"/>
      <w:r w:rsidR="001772E6" w:rsidRPr="001772E6">
        <w:rPr>
          <w:lang w:val="en-US"/>
        </w:rPr>
        <w:t>niveau</w:t>
      </w:r>
      <w:proofErr w:type="spellEnd"/>
      <w:r w:rsidR="001772E6" w:rsidRPr="001772E6">
        <w:rPr>
          <w:lang w:val="en-US"/>
        </w:rPr>
        <w:t xml:space="preserve"> 1 </w:t>
      </w:r>
      <w:r w:rsidR="001772E6">
        <w:rPr>
          <w:lang w:val="en-US"/>
        </w:rPr>
        <w:t>id-</w:t>
      </w:r>
      <w:proofErr w:type="spellStart"/>
      <w:r w:rsidR="001772E6">
        <w:rPr>
          <w:lang w:val="en-US"/>
        </w:rPr>
        <w:t>kort</w:t>
      </w:r>
      <w:proofErr w:type="spellEnd"/>
    </w:p>
    <w:p w:rsidR="003D2813" w:rsidRPr="001772E6" w:rsidRDefault="003D2813" w:rsidP="009233E9">
      <w:pPr>
        <w:pStyle w:val="Listeafsnit"/>
        <w:numPr>
          <w:ilvl w:val="0"/>
          <w:numId w:val="3"/>
        </w:numPr>
      </w:pPr>
      <w:proofErr w:type="spellStart"/>
      <w:r w:rsidRPr="001772E6">
        <w:t>Requests</w:t>
      </w:r>
      <w:proofErr w:type="spellEnd"/>
      <w:r w:rsidRPr="001772E6">
        <w:t xml:space="preserve"> </w:t>
      </w:r>
      <w:r w:rsidR="001772E6" w:rsidRPr="001772E6">
        <w:t xml:space="preserve">med usigneret niveau </w:t>
      </w:r>
      <w:r w:rsidRPr="001772E6">
        <w:t>4</w:t>
      </w:r>
      <w:r w:rsidR="001772E6" w:rsidRPr="001772E6">
        <w:t xml:space="preserve"> id-kort</w:t>
      </w:r>
    </w:p>
    <w:p w:rsidR="003D2813" w:rsidRPr="001772E6" w:rsidRDefault="003D2813" w:rsidP="009233E9"/>
    <w:sectPr w:rsidR="003D2813" w:rsidRPr="001772E6" w:rsidSect="00F45F22">
      <w:headerReference w:type="default" r:id="rId13"/>
      <w:footerReference w:type="defaul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1F" w:rsidRDefault="009F571F" w:rsidP="009233E9">
      <w:r>
        <w:separator/>
      </w:r>
    </w:p>
  </w:endnote>
  <w:endnote w:type="continuationSeparator" w:id="0">
    <w:p w:rsidR="009F571F" w:rsidRDefault="009F571F" w:rsidP="0092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74337"/>
      <w:docPartObj>
        <w:docPartGallery w:val="Page Numbers (Bottom of Page)"/>
        <w:docPartUnique/>
      </w:docPartObj>
    </w:sdtPr>
    <w:sdtEndPr/>
    <w:sdtContent>
      <w:p w:rsidR="00AD7D1C" w:rsidRDefault="00AD7D1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72">
          <w:rPr>
            <w:noProof/>
          </w:rPr>
          <w:t>10</w:t>
        </w:r>
        <w:r>
          <w:fldChar w:fldCharType="end"/>
        </w:r>
      </w:p>
    </w:sdtContent>
  </w:sdt>
  <w:p w:rsidR="00AD7D1C" w:rsidRDefault="00AD7D1C" w:rsidP="009233E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1F" w:rsidRDefault="009F571F" w:rsidP="009233E9">
      <w:r>
        <w:separator/>
      </w:r>
    </w:p>
  </w:footnote>
  <w:footnote w:type="continuationSeparator" w:id="0">
    <w:p w:rsidR="009F571F" w:rsidRDefault="009F571F" w:rsidP="009233E9">
      <w:r>
        <w:continuationSeparator/>
      </w:r>
    </w:p>
  </w:footnote>
  <w:footnote w:id="1">
    <w:p w:rsidR="00AD7D1C" w:rsidRPr="001772E6" w:rsidRDefault="00AD7D1C" w:rsidP="009233E9">
      <w:pPr>
        <w:pStyle w:val="Fodnotetekst"/>
      </w:pPr>
      <w:r>
        <w:rPr>
          <w:rStyle w:val="Fodnotehenvisning"/>
        </w:rPr>
        <w:footnoteRef/>
      </w:r>
      <w:r w:rsidRPr="001772E6">
        <w:t xml:space="preserve"> Infrastrukturkomponenterne</w:t>
      </w:r>
      <w:r>
        <w:t>,</w:t>
      </w:r>
      <w:r w:rsidRPr="001772E6">
        <w:t xml:space="preserve"> der hentydes til her</w:t>
      </w:r>
      <w:r>
        <w:t>,</w:t>
      </w:r>
      <w:r w:rsidRPr="001772E6">
        <w:t xml:space="preserve"> indgår I NSP-operatørens nationale p</w:t>
      </w:r>
      <w:r>
        <w:t>roduk</w:t>
      </w:r>
      <w:r w:rsidRPr="001772E6">
        <w:t>tion</w:t>
      </w:r>
      <w:r>
        <w:t>s- og test-miljøer.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D1C" w:rsidRDefault="00AD7D1C" w:rsidP="00875033">
    <w:pPr>
      <w:pStyle w:val="Sidehoved"/>
      <w:jc w:val="right"/>
    </w:pPr>
    <w:r w:rsidRPr="00977CB2">
      <w:rPr>
        <w:noProof/>
        <w:lang w:eastAsia="da-DK"/>
      </w:rPr>
      <w:drawing>
        <wp:inline distT="0" distB="0" distL="0" distR="0" wp14:anchorId="1D4871F6" wp14:editId="7F489EE3">
          <wp:extent cx="1080000" cy="511200"/>
          <wp:effectExtent l="0" t="0" r="6350" b="317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7D1C" w:rsidRDefault="00AD7D1C" w:rsidP="009233E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2AF"/>
    <w:multiLevelType w:val="hybridMultilevel"/>
    <w:tmpl w:val="371A70B0"/>
    <w:lvl w:ilvl="0" w:tplc="D6F06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EA1"/>
    <w:multiLevelType w:val="hybridMultilevel"/>
    <w:tmpl w:val="B7BE7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3646"/>
    <w:multiLevelType w:val="hybridMultilevel"/>
    <w:tmpl w:val="BA0A9B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C97"/>
    <w:multiLevelType w:val="hybridMultilevel"/>
    <w:tmpl w:val="8DA45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3261"/>
    <w:multiLevelType w:val="hybridMultilevel"/>
    <w:tmpl w:val="0D4C6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0C"/>
    <w:rsid w:val="000312DB"/>
    <w:rsid w:val="000C4FB7"/>
    <w:rsid w:val="000C5772"/>
    <w:rsid w:val="00101246"/>
    <w:rsid w:val="00107031"/>
    <w:rsid w:val="00134E5C"/>
    <w:rsid w:val="001772E6"/>
    <w:rsid w:val="001D1E81"/>
    <w:rsid w:val="002471CF"/>
    <w:rsid w:val="002729B5"/>
    <w:rsid w:val="002A144B"/>
    <w:rsid w:val="002A6628"/>
    <w:rsid w:val="003020BD"/>
    <w:rsid w:val="00311C0A"/>
    <w:rsid w:val="003578EC"/>
    <w:rsid w:val="003672ED"/>
    <w:rsid w:val="003679A8"/>
    <w:rsid w:val="003B5D28"/>
    <w:rsid w:val="003D2813"/>
    <w:rsid w:val="003E2BAB"/>
    <w:rsid w:val="00404075"/>
    <w:rsid w:val="00425AED"/>
    <w:rsid w:val="00463C94"/>
    <w:rsid w:val="00473288"/>
    <w:rsid w:val="00492ED2"/>
    <w:rsid w:val="004E7EDB"/>
    <w:rsid w:val="004F55A2"/>
    <w:rsid w:val="00574DBF"/>
    <w:rsid w:val="00597037"/>
    <w:rsid w:val="005B5808"/>
    <w:rsid w:val="00603B37"/>
    <w:rsid w:val="006115A6"/>
    <w:rsid w:val="00624E78"/>
    <w:rsid w:val="006326D6"/>
    <w:rsid w:val="006E7DB4"/>
    <w:rsid w:val="007378B0"/>
    <w:rsid w:val="0077585B"/>
    <w:rsid w:val="007A7C3A"/>
    <w:rsid w:val="008041D9"/>
    <w:rsid w:val="008149B5"/>
    <w:rsid w:val="00875033"/>
    <w:rsid w:val="008F7C3E"/>
    <w:rsid w:val="009233E9"/>
    <w:rsid w:val="00923469"/>
    <w:rsid w:val="00971FB3"/>
    <w:rsid w:val="009871D6"/>
    <w:rsid w:val="009F571F"/>
    <w:rsid w:val="009F5EFA"/>
    <w:rsid w:val="00A33B67"/>
    <w:rsid w:val="00A66C98"/>
    <w:rsid w:val="00A84E25"/>
    <w:rsid w:val="00AA471F"/>
    <w:rsid w:val="00AD410C"/>
    <w:rsid w:val="00AD7D1C"/>
    <w:rsid w:val="00B71C33"/>
    <w:rsid w:val="00B85B05"/>
    <w:rsid w:val="00C1731C"/>
    <w:rsid w:val="00C20C6E"/>
    <w:rsid w:val="00C23BBA"/>
    <w:rsid w:val="00C511A3"/>
    <w:rsid w:val="00D27FAB"/>
    <w:rsid w:val="00D34024"/>
    <w:rsid w:val="00D72CCA"/>
    <w:rsid w:val="00D8285C"/>
    <w:rsid w:val="00DA5E99"/>
    <w:rsid w:val="00DB4E91"/>
    <w:rsid w:val="00DC0388"/>
    <w:rsid w:val="00DF454D"/>
    <w:rsid w:val="00E0456E"/>
    <w:rsid w:val="00E24BE2"/>
    <w:rsid w:val="00E41282"/>
    <w:rsid w:val="00E72D47"/>
    <w:rsid w:val="00EB4BB8"/>
    <w:rsid w:val="00EF718B"/>
    <w:rsid w:val="00F25B3D"/>
    <w:rsid w:val="00F45F22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EE3558-CED9-4EB8-8E84-FA0E91AE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E9"/>
  </w:style>
  <w:style w:type="paragraph" w:styleId="Overskrift1">
    <w:name w:val="heading 1"/>
    <w:basedOn w:val="Normal"/>
    <w:next w:val="Normal"/>
    <w:link w:val="Overskrift1Tegn"/>
    <w:uiPriority w:val="9"/>
    <w:qFormat/>
    <w:rsid w:val="00C511A3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4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1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4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10C"/>
  </w:style>
  <w:style w:type="paragraph" w:styleId="Sidefod">
    <w:name w:val="footer"/>
    <w:basedOn w:val="Normal"/>
    <w:link w:val="SidefodTegn"/>
    <w:uiPriority w:val="99"/>
    <w:unhideWhenUsed/>
    <w:rsid w:val="00AD4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10C"/>
  </w:style>
  <w:style w:type="paragraph" w:styleId="Titel">
    <w:name w:val="Title"/>
    <w:basedOn w:val="Normal"/>
    <w:next w:val="Normal"/>
    <w:link w:val="TitelTegn"/>
    <w:uiPriority w:val="10"/>
    <w:qFormat/>
    <w:rsid w:val="00AD4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51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AD410C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D410C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AD410C"/>
    <w:rPr>
      <w:color w:val="0563C1" w:themeColor="hyperlink"/>
      <w:u w:val="single"/>
    </w:rPr>
  </w:style>
  <w:style w:type="table" w:styleId="Tabel-Gitter">
    <w:name w:val="Table Grid"/>
    <w:basedOn w:val="Tabel-Normal"/>
    <w:rsid w:val="00AD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C511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illedtekst">
    <w:name w:val="caption"/>
    <w:basedOn w:val="Normal"/>
    <w:next w:val="Normal"/>
    <w:uiPriority w:val="35"/>
    <w:unhideWhenUsed/>
    <w:qFormat/>
    <w:rsid w:val="003020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1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dnotetekst">
    <w:name w:val="footnote text"/>
    <w:basedOn w:val="Normal"/>
    <w:link w:val="FodnotetekstTegn"/>
    <w:unhideWhenUsed/>
    <w:rsid w:val="00624E7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624E78"/>
    <w:rPr>
      <w:sz w:val="20"/>
      <w:szCs w:val="20"/>
    </w:rPr>
  </w:style>
  <w:style w:type="character" w:styleId="Fodnotehenvisning">
    <w:name w:val="footnote reference"/>
    <w:basedOn w:val="Standardskrifttypeiafsnit"/>
    <w:semiHidden/>
    <w:unhideWhenUsed/>
    <w:rsid w:val="00624E78"/>
    <w:rPr>
      <w:vertAlign w:val="superscript"/>
    </w:rPr>
  </w:style>
  <w:style w:type="paragraph" w:styleId="Listeafsnit">
    <w:name w:val="List Paragraph"/>
    <w:basedOn w:val="Normal"/>
    <w:qFormat/>
    <w:rsid w:val="00E41282"/>
    <w:pPr>
      <w:ind w:left="720"/>
      <w:contextualSpacing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679A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679A8"/>
    <w:pPr>
      <w:spacing w:after="100"/>
      <w:ind w:left="440"/>
    </w:pPr>
  </w:style>
  <w:style w:type="paragraph" w:styleId="Brdtekst">
    <w:name w:val="Body Text"/>
    <w:basedOn w:val="Normal"/>
    <w:link w:val="BrdtekstTegn"/>
    <w:rsid w:val="003D2813"/>
    <w:pPr>
      <w:suppressAutoHyphens/>
      <w:spacing w:after="120" w:line="280" w:lineRule="exact"/>
      <w:jc w:val="both"/>
    </w:pPr>
    <w:rPr>
      <w:rFonts w:ascii="Arial" w:eastAsia="Times New Roman" w:hAnsi="Arial" w:cs="Times New Roman"/>
      <w:kern w:val="1"/>
      <w:lang w:eastAsia="ar-SA"/>
    </w:rPr>
  </w:style>
  <w:style w:type="character" w:customStyle="1" w:styleId="BrdtekstTegn">
    <w:name w:val="Brødtekst Tegn"/>
    <w:basedOn w:val="Standardskrifttypeiafsnit"/>
    <w:link w:val="Brdtekst"/>
    <w:rsid w:val="003D2813"/>
    <w:rPr>
      <w:rFonts w:ascii="Arial" w:eastAsia="Times New Roman" w:hAnsi="Arial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com.dk/standarder/webservice-standarder/den-gode-webservi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pop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pop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9439-7D66-421C-894C-154068F3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10</Pages>
  <Words>2489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Bak Jensen</dc:creator>
  <cp:keywords/>
  <dc:description/>
  <cp:lastModifiedBy>Ole Bak Jensen</cp:lastModifiedBy>
  <cp:revision>28</cp:revision>
  <dcterms:created xsi:type="dcterms:W3CDTF">2016-06-21T13:06:00Z</dcterms:created>
  <dcterms:modified xsi:type="dcterms:W3CDTF">2016-06-27T11:23:00Z</dcterms:modified>
</cp:coreProperties>
</file>